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AF" w:rsidRPr="00CE36AF" w:rsidRDefault="00CE36AF" w:rsidP="001E5540">
      <w:pPr>
        <w:rPr>
          <w:rFonts w:cs="Calibri"/>
          <w:noProof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4B3B7C" w:rsidRPr="00D72C15" w:rsidRDefault="004B3B7C" w:rsidP="004B3B7C">
      <w:pPr>
        <w:pStyle w:val="4"/>
        <w:spacing w:before="0"/>
        <w:rPr>
          <w:rFonts w:ascii="Segoe UI" w:hAnsi="Segoe UI" w:cs="Segoe UI"/>
          <w:b w:val="0"/>
          <w:i/>
        </w:rPr>
      </w:pPr>
    </w:p>
    <w:p w:rsidR="005B1230" w:rsidRPr="005B1230" w:rsidRDefault="005B1230" w:rsidP="005B1230">
      <w:pPr>
        <w:jc w:val="center"/>
        <w:rPr>
          <w:rFonts w:ascii="Segoe UI" w:hAnsi="Segoe UI" w:cs="Segoe UI"/>
          <w:b/>
          <w:sz w:val="28"/>
          <w:szCs w:val="28"/>
        </w:rPr>
      </w:pPr>
      <w:r w:rsidRPr="005B1230">
        <w:rPr>
          <w:rFonts w:ascii="Segoe UI" w:hAnsi="Segoe UI" w:cs="Segoe UI"/>
          <w:b/>
          <w:sz w:val="28"/>
          <w:szCs w:val="28"/>
        </w:rPr>
        <w:t>«Горячая» телефонная линия новосибирского Росреестра по вопросам «гаражной амнистии» продолжит свою работу</w:t>
      </w:r>
    </w:p>
    <w:p w:rsidR="005B1230" w:rsidRPr="005B1230" w:rsidRDefault="005B1230" w:rsidP="005B1230">
      <w:pPr>
        <w:jc w:val="center"/>
        <w:rPr>
          <w:rFonts w:ascii="Segoe UI" w:hAnsi="Segoe UI" w:cs="Segoe UI"/>
          <w:sz w:val="28"/>
          <w:szCs w:val="28"/>
        </w:rPr>
      </w:pPr>
    </w:p>
    <w:p w:rsidR="005B1230" w:rsidRPr="005B1230" w:rsidRDefault="005B1230" w:rsidP="005B1230">
      <w:pPr>
        <w:ind w:firstLine="567"/>
        <w:jc w:val="both"/>
        <w:rPr>
          <w:rFonts w:ascii="Segoe UI" w:hAnsi="Segoe UI" w:cs="Segoe UI"/>
          <w:sz w:val="28"/>
          <w:szCs w:val="28"/>
        </w:rPr>
      </w:pPr>
      <w:r w:rsidRPr="005B1230">
        <w:rPr>
          <w:rFonts w:ascii="Segoe UI" w:hAnsi="Segoe UI" w:cs="Segoe UI"/>
          <w:sz w:val="28"/>
          <w:szCs w:val="28"/>
        </w:rPr>
        <w:t xml:space="preserve">В Управлении Росреестра по Новосибирской области продолжит работу открытая в сентябре 2021 года «горячая» телефонная линия по вопросам оформления гаражей и земельных участков, на которых они расположены. </w:t>
      </w:r>
    </w:p>
    <w:p w:rsidR="005B1230" w:rsidRPr="005B1230" w:rsidRDefault="005B1230" w:rsidP="005B1230">
      <w:pPr>
        <w:ind w:firstLine="567"/>
        <w:jc w:val="both"/>
        <w:rPr>
          <w:rFonts w:ascii="Segoe UI" w:hAnsi="Segoe UI" w:cs="Segoe UI"/>
          <w:sz w:val="28"/>
          <w:szCs w:val="28"/>
        </w:rPr>
      </w:pPr>
      <w:r w:rsidRPr="005B1230">
        <w:rPr>
          <w:rFonts w:ascii="Segoe UI" w:hAnsi="Segoe UI" w:cs="Segoe UI"/>
          <w:sz w:val="28"/>
          <w:szCs w:val="28"/>
        </w:rPr>
        <w:t>В рамках «горячей» линии  специалисты Управления рассказывают какие гаражи подпадают под упрощенный порядок оформления, какие документы необходимы и куда обращаться.</w:t>
      </w:r>
    </w:p>
    <w:p w:rsidR="005B1230" w:rsidRPr="005B1230" w:rsidRDefault="005B1230" w:rsidP="005B1230">
      <w:pPr>
        <w:ind w:firstLine="567"/>
        <w:jc w:val="both"/>
        <w:rPr>
          <w:rFonts w:ascii="Segoe UI" w:hAnsi="Segoe UI" w:cs="Segoe UI"/>
          <w:sz w:val="28"/>
          <w:szCs w:val="28"/>
        </w:rPr>
      </w:pPr>
      <w:r w:rsidRPr="005B1230">
        <w:rPr>
          <w:rFonts w:ascii="Segoe UI" w:hAnsi="Segoe UI" w:cs="Segoe UI"/>
          <w:sz w:val="28"/>
          <w:szCs w:val="28"/>
        </w:rPr>
        <w:t>Телефон «горячей» линии 8 (383) 330-14-23, режим работы с понедельника по пятницу с 9 до 12 и с 14 до 16 часов.</w:t>
      </w:r>
    </w:p>
    <w:p w:rsidR="00EB7783" w:rsidRPr="00EB7783" w:rsidRDefault="00EB7783" w:rsidP="00EB7783">
      <w:pPr>
        <w:ind w:firstLine="708"/>
        <w:jc w:val="both"/>
        <w:rPr>
          <w:rFonts w:ascii="Segoe UI" w:hAnsi="Segoe UI" w:cs="Segoe UI"/>
          <w:color w:val="292C2F"/>
          <w:sz w:val="28"/>
          <w:szCs w:val="28"/>
        </w:rPr>
      </w:pPr>
    </w:p>
    <w:p w:rsidR="00A42342" w:rsidRPr="00A42342" w:rsidRDefault="00A42342" w:rsidP="00EB7783">
      <w:pPr>
        <w:shd w:val="clear" w:color="auto" w:fill="FFFFFF"/>
        <w:jc w:val="both"/>
        <w:rPr>
          <w:rFonts w:ascii="Segoe UI" w:hAnsi="Segoe UI" w:cs="Segoe UI"/>
          <w:sz w:val="28"/>
          <w:szCs w:val="28"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111808" w:rsidRPr="00400C35" w:rsidRDefault="00111808" w:rsidP="00400C3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5939AD" w:rsidRPr="005939AD" w:rsidRDefault="005939AD" w:rsidP="00D265E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</w:p>
    <w:sectPr w:rsidR="005939AD" w:rsidRPr="005939AD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2E8" w:rsidRDefault="009322E8">
      <w:r>
        <w:separator/>
      </w:r>
    </w:p>
  </w:endnote>
  <w:endnote w:type="continuationSeparator" w:id="0">
    <w:p w:rsidR="009322E8" w:rsidRDefault="00932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2E8" w:rsidRDefault="009322E8">
      <w:r>
        <w:separator/>
      </w:r>
    </w:p>
  </w:footnote>
  <w:footnote w:type="continuationSeparator" w:id="0">
    <w:p w:rsidR="009322E8" w:rsidRDefault="00932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83" w:rsidRDefault="00EB7783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7783" w:rsidRDefault="00EB778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83" w:rsidRDefault="00EB7783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1230">
      <w:rPr>
        <w:rStyle w:val="a8"/>
        <w:noProof/>
      </w:rPr>
      <w:t>2</w:t>
    </w:r>
    <w:r>
      <w:rPr>
        <w:rStyle w:val="a8"/>
      </w:rPr>
      <w:fldChar w:fldCharType="end"/>
    </w:r>
  </w:p>
  <w:p w:rsidR="00EB7783" w:rsidRDefault="00EB7783">
    <w:pPr>
      <w:pStyle w:val="a7"/>
    </w:pPr>
  </w:p>
  <w:p w:rsidR="00EB7783" w:rsidRDefault="00EB77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3in;height:3in" o:bullet="t"/>
    </w:pict>
  </w:numPicBullet>
  <w:numPicBullet w:numPicBulletId="1">
    <w:pict>
      <v:shape id="_x0000_i1099" type="#_x0000_t75" style="width:3in;height:3in" o:bullet="t"/>
    </w:pict>
  </w:numPicBullet>
  <w:numPicBullet w:numPicBulletId="2">
    <w:pict>
      <v:shape id="_x0000_i1100" type="#_x0000_t75" style="width:3in;height:3in" o:bullet="t"/>
    </w:pict>
  </w:numPicBullet>
  <w:numPicBullet w:numPicBulletId="3">
    <w:pict>
      <v:shape id="_x0000_i1101" type="#_x0000_t75" style="width:3in;height:3in" o:bullet="t"/>
    </w:pict>
  </w:numPicBullet>
  <w:numPicBullet w:numPicBulletId="4">
    <w:pict>
      <v:shape id="_x0000_i1102" type="#_x0000_t75" style="width:3in;height:3in" o:bullet="t"/>
    </w:pict>
  </w:numPicBullet>
  <w:numPicBullet w:numPicBulletId="5">
    <w:pict>
      <v:shape id="_x0000_i1103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979AC"/>
    <w:multiLevelType w:val="hybridMultilevel"/>
    <w:tmpl w:val="155C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4A413BD"/>
    <w:multiLevelType w:val="multilevel"/>
    <w:tmpl w:val="157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300E3"/>
    <w:rsid w:val="000426C8"/>
    <w:rsid w:val="00046024"/>
    <w:rsid w:val="000525FE"/>
    <w:rsid w:val="00053153"/>
    <w:rsid w:val="00064266"/>
    <w:rsid w:val="00073CAE"/>
    <w:rsid w:val="00087D1C"/>
    <w:rsid w:val="000A2A7D"/>
    <w:rsid w:val="000A2AA0"/>
    <w:rsid w:val="000B25C4"/>
    <w:rsid w:val="000C263A"/>
    <w:rsid w:val="000E5CF2"/>
    <w:rsid w:val="000F2CCC"/>
    <w:rsid w:val="000F4E67"/>
    <w:rsid w:val="000F6AF2"/>
    <w:rsid w:val="000F6C49"/>
    <w:rsid w:val="00100884"/>
    <w:rsid w:val="00111808"/>
    <w:rsid w:val="00126828"/>
    <w:rsid w:val="00126A07"/>
    <w:rsid w:val="00131804"/>
    <w:rsid w:val="00144ED7"/>
    <w:rsid w:val="001548C9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36A4"/>
    <w:rsid w:val="001D78B2"/>
    <w:rsid w:val="001E5540"/>
    <w:rsid w:val="001F2191"/>
    <w:rsid w:val="002015CE"/>
    <w:rsid w:val="00201EA2"/>
    <w:rsid w:val="0020556C"/>
    <w:rsid w:val="00207E78"/>
    <w:rsid w:val="00213606"/>
    <w:rsid w:val="002168C0"/>
    <w:rsid w:val="00217F2E"/>
    <w:rsid w:val="00221064"/>
    <w:rsid w:val="0024334A"/>
    <w:rsid w:val="00266BA7"/>
    <w:rsid w:val="002718BD"/>
    <w:rsid w:val="00277690"/>
    <w:rsid w:val="00293A45"/>
    <w:rsid w:val="002D174F"/>
    <w:rsid w:val="002D505D"/>
    <w:rsid w:val="002D6A33"/>
    <w:rsid w:val="002E2F44"/>
    <w:rsid w:val="002F07BA"/>
    <w:rsid w:val="002F1E68"/>
    <w:rsid w:val="002F2999"/>
    <w:rsid w:val="00303F43"/>
    <w:rsid w:val="00306DFD"/>
    <w:rsid w:val="00311A06"/>
    <w:rsid w:val="00314788"/>
    <w:rsid w:val="0031507E"/>
    <w:rsid w:val="00317F9C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B43B7"/>
    <w:rsid w:val="003C1813"/>
    <w:rsid w:val="003C45A8"/>
    <w:rsid w:val="003D62DF"/>
    <w:rsid w:val="003D6E3B"/>
    <w:rsid w:val="003D7F14"/>
    <w:rsid w:val="00400C35"/>
    <w:rsid w:val="0042282D"/>
    <w:rsid w:val="00441B38"/>
    <w:rsid w:val="00445190"/>
    <w:rsid w:val="00454B35"/>
    <w:rsid w:val="00460E6D"/>
    <w:rsid w:val="00463CB0"/>
    <w:rsid w:val="00472C15"/>
    <w:rsid w:val="00494FFE"/>
    <w:rsid w:val="004A551F"/>
    <w:rsid w:val="004B34EB"/>
    <w:rsid w:val="004B3B7C"/>
    <w:rsid w:val="004B7E4E"/>
    <w:rsid w:val="004C7131"/>
    <w:rsid w:val="004E42A0"/>
    <w:rsid w:val="004E7AF6"/>
    <w:rsid w:val="004F0710"/>
    <w:rsid w:val="004F50F4"/>
    <w:rsid w:val="0050355F"/>
    <w:rsid w:val="00506044"/>
    <w:rsid w:val="00515D3C"/>
    <w:rsid w:val="0053131D"/>
    <w:rsid w:val="0053359D"/>
    <w:rsid w:val="00551401"/>
    <w:rsid w:val="005544EE"/>
    <w:rsid w:val="0055667C"/>
    <w:rsid w:val="00556C0C"/>
    <w:rsid w:val="005744EF"/>
    <w:rsid w:val="005939AD"/>
    <w:rsid w:val="005A45D7"/>
    <w:rsid w:val="005A5E4E"/>
    <w:rsid w:val="005B11C3"/>
    <w:rsid w:val="005B1230"/>
    <w:rsid w:val="005C167E"/>
    <w:rsid w:val="005E2643"/>
    <w:rsid w:val="005E2A60"/>
    <w:rsid w:val="0060637C"/>
    <w:rsid w:val="00610260"/>
    <w:rsid w:val="00620C7A"/>
    <w:rsid w:val="00624273"/>
    <w:rsid w:val="0063740C"/>
    <w:rsid w:val="00640E36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0B09"/>
    <w:rsid w:val="007214EC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4910"/>
    <w:rsid w:val="007D57EE"/>
    <w:rsid w:val="007D6326"/>
    <w:rsid w:val="007D6FE4"/>
    <w:rsid w:val="007E67D0"/>
    <w:rsid w:val="007F151D"/>
    <w:rsid w:val="007F766C"/>
    <w:rsid w:val="008009C8"/>
    <w:rsid w:val="00811470"/>
    <w:rsid w:val="00813E6F"/>
    <w:rsid w:val="00815B0C"/>
    <w:rsid w:val="0082180A"/>
    <w:rsid w:val="00831E17"/>
    <w:rsid w:val="0083501B"/>
    <w:rsid w:val="00855CF1"/>
    <w:rsid w:val="0086253E"/>
    <w:rsid w:val="00862D64"/>
    <w:rsid w:val="008B1801"/>
    <w:rsid w:val="008B1C7C"/>
    <w:rsid w:val="008B249D"/>
    <w:rsid w:val="008D1658"/>
    <w:rsid w:val="008E7C6E"/>
    <w:rsid w:val="008F4CF8"/>
    <w:rsid w:val="008F5BA2"/>
    <w:rsid w:val="00902504"/>
    <w:rsid w:val="00911AF0"/>
    <w:rsid w:val="009322E8"/>
    <w:rsid w:val="00960D86"/>
    <w:rsid w:val="00961B0A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2342"/>
    <w:rsid w:val="00A47867"/>
    <w:rsid w:val="00A5483A"/>
    <w:rsid w:val="00A57876"/>
    <w:rsid w:val="00A57D11"/>
    <w:rsid w:val="00A751FF"/>
    <w:rsid w:val="00A77DAA"/>
    <w:rsid w:val="00A82E1D"/>
    <w:rsid w:val="00A949A0"/>
    <w:rsid w:val="00A962A0"/>
    <w:rsid w:val="00AB60DD"/>
    <w:rsid w:val="00AC141B"/>
    <w:rsid w:val="00AD74FE"/>
    <w:rsid w:val="00AF0E53"/>
    <w:rsid w:val="00AF4AA5"/>
    <w:rsid w:val="00AF602F"/>
    <w:rsid w:val="00B2528A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B717F"/>
    <w:rsid w:val="00BC27B2"/>
    <w:rsid w:val="00BD6651"/>
    <w:rsid w:val="00BF7168"/>
    <w:rsid w:val="00C03660"/>
    <w:rsid w:val="00C07A30"/>
    <w:rsid w:val="00C16A40"/>
    <w:rsid w:val="00C22E97"/>
    <w:rsid w:val="00C33CFE"/>
    <w:rsid w:val="00C466DB"/>
    <w:rsid w:val="00C50AF9"/>
    <w:rsid w:val="00C51A2B"/>
    <w:rsid w:val="00C540DD"/>
    <w:rsid w:val="00C54476"/>
    <w:rsid w:val="00C56180"/>
    <w:rsid w:val="00C70F8D"/>
    <w:rsid w:val="00C80062"/>
    <w:rsid w:val="00C9544C"/>
    <w:rsid w:val="00C97311"/>
    <w:rsid w:val="00CA1435"/>
    <w:rsid w:val="00CA387F"/>
    <w:rsid w:val="00CC0789"/>
    <w:rsid w:val="00CC41F5"/>
    <w:rsid w:val="00CE0CBD"/>
    <w:rsid w:val="00CE36AF"/>
    <w:rsid w:val="00CE5E77"/>
    <w:rsid w:val="00CE68CC"/>
    <w:rsid w:val="00CF5448"/>
    <w:rsid w:val="00CF616D"/>
    <w:rsid w:val="00D03F53"/>
    <w:rsid w:val="00D24277"/>
    <w:rsid w:val="00D265E8"/>
    <w:rsid w:val="00D3641F"/>
    <w:rsid w:val="00D41A97"/>
    <w:rsid w:val="00D651B8"/>
    <w:rsid w:val="00D659F3"/>
    <w:rsid w:val="00D72C15"/>
    <w:rsid w:val="00D76929"/>
    <w:rsid w:val="00D81C7B"/>
    <w:rsid w:val="00D93D2D"/>
    <w:rsid w:val="00D94394"/>
    <w:rsid w:val="00DA5BA7"/>
    <w:rsid w:val="00DA6F7C"/>
    <w:rsid w:val="00DB1EE1"/>
    <w:rsid w:val="00DB6635"/>
    <w:rsid w:val="00DC097E"/>
    <w:rsid w:val="00DC1DE1"/>
    <w:rsid w:val="00DC2C05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B7783"/>
    <w:rsid w:val="00ED69D1"/>
    <w:rsid w:val="00EE18A7"/>
    <w:rsid w:val="00EE1B38"/>
    <w:rsid w:val="00EE27F2"/>
    <w:rsid w:val="00EE399B"/>
    <w:rsid w:val="00EE629F"/>
    <w:rsid w:val="00EF0440"/>
    <w:rsid w:val="00F00E7B"/>
    <w:rsid w:val="00F10A72"/>
    <w:rsid w:val="00F11822"/>
    <w:rsid w:val="00F144D6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Cite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4B3B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link w:val="ConsPlusNormal0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EE18A7"/>
    <w:pPr>
      <w:spacing w:before="100" w:beforeAutospacing="1" w:after="100" w:afterAutospacing="1"/>
    </w:pPr>
    <w:rPr>
      <w:lang/>
    </w:r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ConsPlusNormal0">
    <w:name w:val="ConsPlusNormal Знак"/>
    <w:link w:val="ConsPlusNormal"/>
    <w:locked/>
    <w:rsid w:val="00463CB0"/>
    <w:rPr>
      <w:rFonts w:ascii="Arial" w:hAnsi="Arial" w:cs="Arial"/>
      <w:lang w:val="ru-RU" w:eastAsia="ru-RU" w:bidi="ar-SA"/>
    </w:rPr>
  </w:style>
  <w:style w:type="paragraph" w:customStyle="1" w:styleId="ad">
    <w:name w:val="Письма"/>
    <w:basedOn w:val="a"/>
    <w:rsid w:val="00463CB0"/>
    <w:pPr>
      <w:ind w:firstLine="709"/>
      <w:jc w:val="both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4B3B7C"/>
    <w:rPr>
      <w:rFonts w:ascii="Calibri" w:eastAsia="Times New Roman" w:hAnsi="Calibri" w:cs="Times New Roman"/>
      <w:b/>
      <w:bCs/>
      <w:sz w:val="28"/>
      <w:szCs w:val="28"/>
    </w:rPr>
  </w:style>
  <w:style w:type="character" w:styleId="HTML0">
    <w:name w:val="HTML Code"/>
    <w:uiPriority w:val="99"/>
    <w:unhideWhenUsed/>
    <w:rsid w:val="00306DFD"/>
    <w:rPr>
      <w:rFonts w:ascii="Courier New" w:eastAsia="Times New Roman" w:hAnsi="Courier New" w:cs="Courier New"/>
      <w:sz w:val="20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uiPriority w:val="99"/>
    <w:locked/>
    <w:rsid w:val="003D6E3B"/>
    <w:rPr>
      <w:sz w:val="24"/>
      <w:szCs w:val="24"/>
    </w:rPr>
  </w:style>
  <w:style w:type="character" w:styleId="ae">
    <w:name w:val="Emphasis"/>
    <w:uiPriority w:val="20"/>
    <w:qFormat/>
    <w:rsid w:val="00556C0C"/>
    <w:rPr>
      <w:rFonts w:ascii="Verdana" w:hAnsi="Verdana" w:hint="default"/>
      <w:i/>
      <w:iCs/>
      <w:lang w:val="en-US" w:eastAsia="en-US" w:bidi="ar-SA"/>
    </w:rPr>
  </w:style>
  <w:style w:type="paragraph" w:styleId="af">
    <w:name w:val="List Paragraph"/>
    <w:basedOn w:val="a"/>
    <w:uiPriority w:val="34"/>
    <w:qFormat/>
    <w:rsid w:val="003B43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666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2021-11-12T03:09:00Z</dcterms:created>
  <dcterms:modified xsi:type="dcterms:W3CDTF">2021-11-12T03:09:00Z</dcterms:modified>
</cp:coreProperties>
</file>