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83" w:rsidRDefault="00BB2283" w:rsidP="00BB2283">
      <w:pPr>
        <w:pStyle w:val="11"/>
        <w:spacing w:after="260" w:line="100" w:lineRule="atLeast"/>
        <w:ind w:firstLine="0"/>
        <w:contextualSpacing/>
        <w:jc w:val="right"/>
        <w:rPr>
          <w:rFonts w:ascii="Times New Roman" w:hAnsi="Times New Roman" w:cs="Times New Roman"/>
          <w:szCs w:val="28"/>
        </w:rPr>
      </w:pPr>
    </w:p>
    <w:p w:rsidR="00BE5EA7" w:rsidRDefault="00BB2283" w:rsidP="00BB2283">
      <w:pPr>
        <w:pStyle w:val="11"/>
        <w:spacing w:after="260" w:line="100" w:lineRule="atLeast"/>
        <w:ind w:firstLine="0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АДМИНИСТРАЦИЯ </w:t>
      </w:r>
      <w:r w:rsidR="00BE5EA7">
        <w:rPr>
          <w:rFonts w:ascii="Times New Roman" w:hAnsi="Times New Roman" w:cs="Times New Roman"/>
          <w:szCs w:val="28"/>
        </w:rPr>
        <w:t xml:space="preserve">СЕВЕРНОГО </w:t>
      </w:r>
    </w:p>
    <w:p w:rsidR="00BB2283" w:rsidRDefault="00BB2283" w:rsidP="00BB2283">
      <w:pPr>
        <w:pStyle w:val="11"/>
        <w:spacing w:after="260" w:line="100" w:lineRule="atLeast"/>
        <w:ind w:firstLine="0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СЕЛЬСОВЕТА СЕВЕРНОГО</w:t>
      </w:r>
    </w:p>
    <w:p w:rsidR="00BB2283" w:rsidRDefault="00BB2283" w:rsidP="00BB2283">
      <w:pPr>
        <w:pStyle w:val="11"/>
        <w:spacing w:after="260" w:line="100" w:lineRule="atLeast"/>
        <w:ind w:firstLine="0"/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РАЙОНА НОВОСИБИРСКОЙ ОБЛАСТИ</w:t>
      </w:r>
    </w:p>
    <w:p w:rsidR="00BB2283" w:rsidRDefault="00BB2283" w:rsidP="00BB2283">
      <w:pPr>
        <w:pStyle w:val="11"/>
        <w:spacing w:after="260" w:line="100" w:lineRule="atLeast"/>
        <w:ind w:firstLine="0"/>
        <w:contextualSpacing/>
        <w:rPr>
          <w:rFonts w:ascii="Times New Roman" w:hAnsi="Times New Roman" w:cs="Times New Roman"/>
          <w:szCs w:val="28"/>
        </w:rPr>
      </w:pPr>
    </w:p>
    <w:p w:rsidR="00BB2283" w:rsidRDefault="00BB2283" w:rsidP="00BB2283">
      <w:pPr>
        <w:pStyle w:val="11"/>
        <w:spacing w:after="260" w:line="100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ПОСТАНОВЛЕНИЕ</w:t>
      </w:r>
    </w:p>
    <w:p w:rsidR="00BB2283" w:rsidRDefault="003D4F35" w:rsidP="00C12AD0">
      <w:pPr>
        <w:spacing w:after="260"/>
        <w:rPr>
          <w:sz w:val="28"/>
          <w:szCs w:val="28"/>
        </w:rPr>
      </w:pPr>
      <w:r>
        <w:rPr>
          <w:sz w:val="28"/>
          <w:szCs w:val="28"/>
        </w:rPr>
        <w:t>23.12.</w:t>
      </w:r>
      <w:r w:rsidR="00BB2283">
        <w:rPr>
          <w:sz w:val="28"/>
          <w:szCs w:val="28"/>
        </w:rPr>
        <w:t>2020</w:t>
      </w:r>
      <w:r w:rsidR="00BB2283">
        <w:rPr>
          <w:sz w:val="28"/>
          <w:szCs w:val="28"/>
        </w:rPr>
        <w:tab/>
      </w:r>
      <w:r w:rsidR="00BB2283">
        <w:rPr>
          <w:sz w:val="28"/>
          <w:szCs w:val="28"/>
        </w:rPr>
        <w:tab/>
      </w:r>
      <w:r w:rsidR="00BB2283">
        <w:rPr>
          <w:sz w:val="28"/>
          <w:szCs w:val="28"/>
        </w:rPr>
        <w:tab/>
      </w:r>
      <w:r w:rsidR="00BB2283">
        <w:rPr>
          <w:sz w:val="28"/>
          <w:szCs w:val="28"/>
        </w:rPr>
        <w:tab/>
        <w:t>с.</w:t>
      </w:r>
      <w:r w:rsidR="00BE5EA7">
        <w:rPr>
          <w:sz w:val="28"/>
          <w:szCs w:val="28"/>
        </w:rPr>
        <w:t>Северное</w:t>
      </w:r>
      <w:r w:rsidR="00BB2283">
        <w:rPr>
          <w:sz w:val="28"/>
          <w:szCs w:val="28"/>
        </w:rPr>
        <w:tab/>
      </w:r>
      <w:r w:rsidR="00BB2283">
        <w:rPr>
          <w:sz w:val="28"/>
          <w:szCs w:val="28"/>
        </w:rPr>
        <w:tab/>
      </w:r>
      <w:r w:rsidR="00BB2283">
        <w:rPr>
          <w:sz w:val="28"/>
          <w:szCs w:val="28"/>
        </w:rPr>
        <w:tab/>
      </w:r>
      <w:r w:rsidR="00BB228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146</w:t>
      </w:r>
    </w:p>
    <w:p w:rsidR="00BB2283" w:rsidRDefault="00BB2283" w:rsidP="00BB2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Методики оценки эффективности </w:t>
      </w:r>
    </w:p>
    <w:p w:rsidR="00BB2283" w:rsidRDefault="00BB2283" w:rsidP="00BB2283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налоговых расходов </w:t>
      </w:r>
      <w:r w:rsidR="00F90677">
        <w:rPr>
          <w:b/>
          <w:sz w:val="28"/>
          <w:szCs w:val="28"/>
        </w:rPr>
        <w:t>(налоговых льгот и пониженных ставок по местным налогам)</w:t>
      </w:r>
      <w:r w:rsidR="00DA1AA7">
        <w:rPr>
          <w:b/>
          <w:sz w:val="28"/>
          <w:szCs w:val="28"/>
        </w:rPr>
        <w:t>, установленных</w:t>
      </w:r>
      <w:r w:rsidR="00F90677">
        <w:rPr>
          <w:b/>
          <w:sz w:val="28"/>
          <w:szCs w:val="28"/>
        </w:rPr>
        <w:t xml:space="preserve"> на территории </w:t>
      </w:r>
      <w:r w:rsidR="00BE5EA7">
        <w:rPr>
          <w:b/>
          <w:sz w:val="28"/>
          <w:szCs w:val="28"/>
        </w:rPr>
        <w:t xml:space="preserve">Северного </w:t>
      </w:r>
      <w:r>
        <w:rPr>
          <w:b/>
          <w:sz w:val="28"/>
          <w:szCs w:val="28"/>
        </w:rPr>
        <w:t>сельсовета</w:t>
      </w:r>
      <w:r w:rsidR="003D4F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Северного района Новосибирской области</w:t>
      </w:r>
    </w:p>
    <w:p w:rsidR="00BB2283" w:rsidRDefault="00BB2283" w:rsidP="00BB2283">
      <w:pPr>
        <w:pStyle w:val="a3"/>
        <w:ind w:firstLine="0"/>
        <w:jc w:val="left"/>
        <w:rPr>
          <w:color w:val="000000"/>
          <w:szCs w:val="28"/>
        </w:rPr>
      </w:pPr>
    </w:p>
    <w:p w:rsidR="00BB2283" w:rsidRDefault="00BB2283" w:rsidP="00BB228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В соответствии с Порядком, утвержденным постановлением администрации Северного района Новосибирской области от 05.10.2020 № 567 «Об утверждении Порядка формирования перечня налоговых расходов муниципальных образований Северного района Новосибирской области и оценки налоговых расходов муниципальных образований Северного района Новосибирской области», а</w:t>
      </w:r>
      <w:r>
        <w:rPr>
          <w:color w:val="000000"/>
          <w:sz w:val="28"/>
          <w:szCs w:val="28"/>
        </w:rPr>
        <w:t xml:space="preserve">дминистрация </w:t>
      </w:r>
      <w:r w:rsidR="00BE5EA7">
        <w:rPr>
          <w:color w:val="000000"/>
          <w:sz w:val="28"/>
          <w:szCs w:val="28"/>
        </w:rPr>
        <w:t xml:space="preserve">Северного </w:t>
      </w:r>
      <w:r>
        <w:rPr>
          <w:color w:val="000000"/>
          <w:sz w:val="28"/>
          <w:szCs w:val="28"/>
        </w:rPr>
        <w:t xml:space="preserve">сельсовета Северного района Новосибирской области </w:t>
      </w:r>
    </w:p>
    <w:p w:rsidR="00BB2283" w:rsidRDefault="00BB2283" w:rsidP="00BB228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B2283" w:rsidRDefault="00BB2283" w:rsidP="00BB2283">
      <w:pPr>
        <w:pStyle w:val="a3"/>
        <w:ind w:firstLine="0"/>
        <w:rPr>
          <w:color w:val="000000"/>
          <w:szCs w:val="28"/>
          <w:highlight w:val="yellow"/>
        </w:rPr>
      </w:pPr>
    </w:p>
    <w:p w:rsidR="00BB2283" w:rsidRDefault="00BB2283" w:rsidP="00BB228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 Утвердить Методику оценки эффективности налоговых расходов </w:t>
      </w:r>
      <w:r w:rsidR="009B00C8">
        <w:rPr>
          <w:sz w:val="28"/>
          <w:szCs w:val="28"/>
        </w:rPr>
        <w:t>(налоговых льгот и пониженных ставок по местным налогам)</w:t>
      </w:r>
      <w:r w:rsidR="00DA1AA7">
        <w:rPr>
          <w:sz w:val="28"/>
          <w:szCs w:val="28"/>
        </w:rPr>
        <w:t>, установленных</w:t>
      </w:r>
      <w:r w:rsidR="009B00C8">
        <w:rPr>
          <w:sz w:val="28"/>
          <w:szCs w:val="28"/>
        </w:rPr>
        <w:t xml:space="preserve"> на территории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Северно</w:t>
      </w:r>
      <w:r w:rsidR="009B00C8">
        <w:rPr>
          <w:sz w:val="28"/>
          <w:szCs w:val="28"/>
        </w:rPr>
        <w:t>го района Новосибирской области</w:t>
      </w:r>
      <w:r>
        <w:rPr>
          <w:sz w:val="28"/>
          <w:szCs w:val="28"/>
        </w:rPr>
        <w:t>.</w:t>
      </w:r>
    </w:p>
    <w:p w:rsidR="00BB2283" w:rsidRDefault="00BB2283" w:rsidP="00BB22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Постановление вступает в силу со дня его официального опубликования.</w:t>
      </w:r>
    </w:p>
    <w:p w:rsidR="00BB2283" w:rsidRDefault="00BB2283" w:rsidP="00BB2283">
      <w:pPr>
        <w:pStyle w:val="a5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BB2283" w:rsidRDefault="00BB2283" w:rsidP="00BB2283">
      <w:pPr>
        <w:pStyle w:val="a3"/>
        <w:ind w:firstLine="0"/>
        <w:rPr>
          <w:color w:val="000000"/>
          <w:spacing w:val="-24"/>
          <w:szCs w:val="28"/>
        </w:rPr>
      </w:pPr>
    </w:p>
    <w:tbl>
      <w:tblPr>
        <w:tblpPr w:leftFromText="180" w:rightFromText="180" w:vertAnchor="text" w:horzAnchor="margin" w:tblpY="190"/>
        <w:tblW w:w="0" w:type="auto"/>
        <w:tblLook w:val="04A0"/>
      </w:tblPr>
      <w:tblGrid>
        <w:gridCol w:w="4370"/>
        <w:gridCol w:w="2807"/>
        <w:gridCol w:w="2394"/>
      </w:tblGrid>
      <w:tr w:rsidR="00BB2283" w:rsidTr="00BB2283">
        <w:trPr>
          <w:trHeight w:val="1416"/>
        </w:trPr>
        <w:tc>
          <w:tcPr>
            <w:tcW w:w="4449" w:type="dxa"/>
            <w:hideMark/>
          </w:tcPr>
          <w:p w:rsidR="00BB2283" w:rsidRDefault="00BB2283">
            <w:pPr>
              <w:autoSpaceDE w:val="0"/>
              <w:autoSpaceDN w:val="0"/>
              <w:adjustRightInd w:val="0"/>
              <w:ind w:left="-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BE5EA7">
              <w:rPr>
                <w:color w:val="000000"/>
                <w:sz w:val="28"/>
                <w:szCs w:val="28"/>
              </w:rPr>
              <w:t xml:space="preserve"> Северного </w:t>
            </w:r>
            <w:r>
              <w:rPr>
                <w:color w:val="000000"/>
                <w:sz w:val="28"/>
                <w:szCs w:val="28"/>
              </w:rPr>
              <w:t>сельсовета</w:t>
            </w:r>
          </w:p>
          <w:p w:rsidR="00BB2283" w:rsidRDefault="00BB2283">
            <w:pPr>
              <w:autoSpaceDE w:val="0"/>
              <w:autoSpaceDN w:val="0"/>
              <w:adjustRightInd w:val="0"/>
              <w:ind w:left="-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Северного района</w:t>
            </w:r>
          </w:p>
          <w:p w:rsidR="00BB2283" w:rsidRDefault="00BB2283">
            <w:pPr>
              <w:autoSpaceDE w:val="0"/>
              <w:autoSpaceDN w:val="0"/>
              <w:adjustRightInd w:val="0"/>
              <w:ind w:left="-141"/>
              <w:rPr>
                <w:color w:val="000000"/>
                <w:spacing w:val="-24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892" w:type="dxa"/>
          </w:tcPr>
          <w:p w:rsidR="00BB2283" w:rsidRDefault="00BB2283">
            <w:pPr>
              <w:jc w:val="both"/>
              <w:rPr>
                <w:color w:val="000000"/>
                <w:spacing w:val="-24"/>
                <w:sz w:val="28"/>
                <w:szCs w:val="28"/>
                <w:highlight w:val="yellow"/>
              </w:rPr>
            </w:pPr>
          </w:p>
        </w:tc>
        <w:tc>
          <w:tcPr>
            <w:tcW w:w="2423" w:type="dxa"/>
          </w:tcPr>
          <w:p w:rsidR="00BB2283" w:rsidRDefault="00BE5EA7" w:rsidP="00BE5EA7">
            <w:pPr>
              <w:rPr>
                <w:color w:val="000000"/>
                <w:spacing w:val="-2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Э.Н.Ильин</w:t>
            </w:r>
          </w:p>
        </w:tc>
      </w:tr>
    </w:tbl>
    <w:p w:rsidR="00BB2283" w:rsidRDefault="00BB2283" w:rsidP="00BB2283">
      <w:pPr>
        <w:pStyle w:val="a3"/>
        <w:ind w:firstLine="0"/>
        <w:rPr>
          <w:color w:val="000000"/>
          <w:spacing w:val="-24"/>
          <w:szCs w:val="28"/>
        </w:rPr>
      </w:pPr>
    </w:p>
    <w:p w:rsidR="00BB2283" w:rsidRDefault="00BB2283" w:rsidP="00BB2283">
      <w:pPr>
        <w:pStyle w:val="a3"/>
        <w:ind w:firstLine="0"/>
        <w:rPr>
          <w:color w:val="000000"/>
          <w:spacing w:val="-24"/>
          <w:szCs w:val="28"/>
        </w:rPr>
      </w:pPr>
    </w:p>
    <w:p w:rsidR="00F90677" w:rsidRDefault="00F90677" w:rsidP="00F90677">
      <w:pPr>
        <w:widowControl w:val="0"/>
        <w:suppressAutoHyphens/>
        <w:jc w:val="center"/>
        <w:rPr>
          <w:bCs/>
        </w:rPr>
      </w:pPr>
    </w:p>
    <w:p w:rsidR="00F90677" w:rsidRDefault="00F90677" w:rsidP="00F90677">
      <w:pPr>
        <w:widowControl w:val="0"/>
        <w:suppressAutoHyphens/>
        <w:jc w:val="center"/>
        <w:rPr>
          <w:bCs/>
        </w:rPr>
      </w:pPr>
    </w:p>
    <w:p w:rsidR="00F90677" w:rsidRDefault="00F90677" w:rsidP="00F90677">
      <w:pPr>
        <w:widowControl w:val="0"/>
        <w:suppressAutoHyphens/>
        <w:jc w:val="center"/>
        <w:rPr>
          <w:bCs/>
        </w:rPr>
      </w:pPr>
    </w:p>
    <w:p w:rsidR="00F90677" w:rsidRDefault="00F90677" w:rsidP="00F90677">
      <w:pPr>
        <w:widowControl w:val="0"/>
        <w:suppressAutoHyphens/>
        <w:jc w:val="center"/>
        <w:rPr>
          <w:bCs/>
        </w:rPr>
      </w:pPr>
    </w:p>
    <w:p w:rsidR="00F90677" w:rsidRDefault="00F90677" w:rsidP="00F90677">
      <w:pPr>
        <w:widowControl w:val="0"/>
        <w:suppressAutoHyphens/>
        <w:jc w:val="center"/>
        <w:rPr>
          <w:bCs/>
        </w:rPr>
      </w:pPr>
    </w:p>
    <w:p w:rsidR="00DA1AA7" w:rsidRDefault="00DA1AA7" w:rsidP="00164281">
      <w:pPr>
        <w:widowControl w:val="0"/>
        <w:suppressAutoHyphens/>
        <w:jc w:val="right"/>
        <w:rPr>
          <w:bCs/>
          <w:sz w:val="28"/>
          <w:szCs w:val="28"/>
        </w:rPr>
      </w:pPr>
    </w:p>
    <w:p w:rsidR="0094456A" w:rsidRDefault="00164281" w:rsidP="00164281">
      <w:pPr>
        <w:widowControl w:val="0"/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164281" w:rsidRDefault="00164281" w:rsidP="00164281">
      <w:pPr>
        <w:widowControl w:val="0"/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164281" w:rsidRDefault="00BE5EA7" w:rsidP="00164281">
      <w:pPr>
        <w:widowControl w:val="0"/>
        <w:suppressAutoHyphens/>
        <w:jc w:val="right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Северного</w:t>
      </w:r>
      <w:r>
        <w:rPr>
          <w:bCs/>
          <w:sz w:val="28"/>
          <w:szCs w:val="28"/>
        </w:rPr>
        <w:t xml:space="preserve"> </w:t>
      </w:r>
      <w:r w:rsidR="00164281">
        <w:rPr>
          <w:bCs/>
          <w:sz w:val="28"/>
          <w:szCs w:val="28"/>
        </w:rPr>
        <w:t>сельсовета Северного</w:t>
      </w:r>
    </w:p>
    <w:p w:rsidR="00164281" w:rsidRDefault="00164281" w:rsidP="00164281">
      <w:pPr>
        <w:widowControl w:val="0"/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Новосибирской области</w:t>
      </w:r>
    </w:p>
    <w:p w:rsidR="00164281" w:rsidRDefault="00164281" w:rsidP="00164281">
      <w:pPr>
        <w:widowControl w:val="0"/>
        <w:suppressAutoHyphens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D4F35">
        <w:rPr>
          <w:bCs/>
          <w:sz w:val="28"/>
          <w:szCs w:val="28"/>
        </w:rPr>
        <w:t>23.12.</w:t>
      </w:r>
      <w:r>
        <w:rPr>
          <w:bCs/>
          <w:sz w:val="28"/>
          <w:szCs w:val="28"/>
        </w:rPr>
        <w:t xml:space="preserve">2020 № </w:t>
      </w:r>
      <w:r w:rsidR="003D4F35">
        <w:rPr>
          <w:bCs/>
          <w:sz w:val="28"/>
          <w:szCs w:val="28"/>
        </w:rPr>
        <w:t>146</w:t>
      </w:r>
    </w:p>
    <w:p w:rsidR="00164281" w:rsidRDefault="00164281" w:rsidP="00164281">
      <w:pPr>
        <w:widowControl w:val="0"/>
        <w:suppressAutoHyphens/>
        <w:jc w:val="right"/>
        <w:rPr>
          <w:bCs/>
          <w:sz w:val="28"/>
          <w:szCs w:val="28"/>
        </w:rPr>
      </w:pPr>
    </w:p>
    <w:p w:rsidR="00F90677" w:rsidRPr="00164281" w:rsidRDefault="00F90677" w:rsidP="00F90677">
      <w:pPr>
        <w:widowControl w:val="0"/>
        <w:suppressAutoHyphens/>
        <w:jc w:val="center"/>
        <w:rPr>
          <w:rFonts w:eastAsia="MS Mincho"/>
          <w:b/>
          <w:sz w:val="28"/>
          <w:szCs w:val="28"/>
        </w:rPr>
      </w:pPr>
      <w:r w:rsidRPr="00164281">
        <w:rPr>
          <w:b/>
          <w:bCs/>
          <w:sz w:val="28"/>
          <w:szCs w:val="28"/>
        </w:rPr>
        <w:t xml:space="preserve">Методика </w:t>
      </w:r>
      <w:r w:rsidRPr="00164281">
        <w:rPr>
          <w:rFonts w:eastAsia="MS Mincho"/>
          <w:b/>
          <w:sz w:val="28"/>
          <w:szCs w:val="28"/>
        </w:rPr>
        <w:t xml:space="preserve">оценки эффективности налоговых расходов (налоговых льгот и пониженных ставок по местным налогам), установленных на территории </w:t>
      </w:r>
      <w:r w:rsidR="00BE5EA7" w:rsidRPr="00BE5EA7">
        <w:rPr>
          <w:b/>
          <w:color w:val="000000"/>
          <w:sz w:val="28"/>
          <w:szCs w:val="28"/>
        </w:rPr>
        <w:t>Северного</w:t>
      </w:r>
      <w:r w:rsidR="00BE5EA7">
        <w:rPr>
          <w:rFonts w:eastAsia="MS Mincho"/>
          <w:b/>
          <w:sz w:val="28"/>
          <w:szCs w:val="28"/>
        </w:rPr>
        <w:t xml:space="preserve"> </w:t>
      </w:r>
      <w:r w:rsidR="00164281">
        <w:rPr>
          <w:rFonts w:eastAsia="MS Mincho"/>
          <w:b/>
          <w:sz w:val="28"/>
          <w:szCs w:val="28"/>
        </w:rPr>
        <w:t>сельсовета Северного района            Новосибирской области</w:t>
      </w:r>
    </w:p>
    <w:p w:rsidR="00F90677" w:rsidRPr="00F90677" w:rsidRDefault="00F90677" w:rsidP="00F90677">
      <w:pPr>
        <w:widowControl w:val="0"/>
        <w:suppressAutoHyphens/>
        <w:jc w:val="center"/>
        <w:rPr>
          <w:sz w:val="28"/>
          <w:szCs w:val="28"/>
        </w:rPr>
      </w:pPr>
    </w:p>
    <w:p w:rsidR="00F90677" w:rsidRPr="00F5170E" w:rsidRDefault="00F90677" w:rsidP="00F90677">
      <w:pPr>
        <w:jc w:val="center"/>
        <w:rPr>
          <w:b/>
          <w:sz w:val="28"/>
          <w:szCs w:val="28"/>
        </w:rPr>
      </w:pPr>
      <w:r w:rsidRPr="00F5170E">
        <w:rPr>
          <w:b/>
          <w:sz w:val="28"/>
          <w:szCs w:val="28"/>
        </w:rPr>
        <w:t>1.Общие положения</w:t>
      </w:r>
    </w:p>
    <w:p w:rsidR="00F90677" w:rsidRPr="00F90677" w:rsidRDefault="00F90677" w:rsidP="00F90677">
      <w:pPr>
        <w:pStyle w:val="ConsPlusNormal0"/>
        <w:suppressAutoHyphens/>
        <w:ind w:firstLine="540"/>
        <w:jc w:val="both"/>
        <w:rPr>
          <w:rFonts w:ascii="Times New Roman" w:hAnsi="Times New Roman" w:cs="Times New Roman"/>
          <w:szCs w:val="28"/>
        </w:rPr>
      </w:pP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1.1. Настоящая методика определяет правила проведения оценки эффективности предоставленных (планируемых к предоставлению) налоговых расходов (налоговых льгот и пониженных ставок)  по местным налогам (земельному налогу и налогу на имущество физических лиц), подлежащих зачислению в </w:t>
      </w:r>
      <w:r w:rsidR="00D705E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90677">
        <w:rPr>
          <w:rFonts w:ascii="Times New Roman" w:hAnsi="Times New Roman" w:cs="Times New Roman"/>
          <w:sz w:val="28"/>
          <w:szCs w:val="28"/>
        </w:rPr>
        <w:t>бюджет</w:t>
      </w:r>
      <w:r w:rsidR="00D705EB">
        <w:rPr>
          <w:rFonts w:ascii="Times New Roman" w:hAnsi="Times New Roman" w:cs="Times New Roman"/>
          <w:sz w:val="28"/>
          <w:szCs w:val="28"/>
        </w:rPr>
        <w:t xml:space="preserve">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D705EB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Pr="00F90677">
        <w:rPr>
          <w:rFonts w:ascii="Times New Roman" w:hAnsi="Times New Roman" w:cs="Times New Roman"/>
          <w:sz w:val="28"/>
          <w:szCs w:val="28"/>
        </w:rPr>
        <w:t>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1.2. Основными целями предоставления налоговых расходов</w:t>
      </w:r>
      <w:r w:rsidR="00D705EB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BE5EA7" w:rsidRPr="00BE5EA7">
        <w:rPr>
          <w:color w:val="000000"/>
          <w:sz w:val="28"/>
          <w:szCs w:val="28"/>
        </w:rPr>
        <w:t xml:space="preserve">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D705EB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(далее – Остяцкий сельсовет</w:t>
      </w:r>
      <w:r w:rsidR="00F5170E">
        <w:rPr>
          <w:rFonts w:ascii="Times New Roman" w:hAnsi="Times New Roman" w:cs="Times New Roman"/>
          <w:sz w:val="28"/>
          <w:szCs w:val="28"/>
        </w:rPr>
        <w:t>)</w:t>
      </w:r>
      <w:r w:rsidRPr="00F9067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создание необходимых экономических условий для развития инвестиционной деятельности на территории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F5170E">
        <w:rPr>
          <w:rFonts w:ascii="Times New Roman" w:hAnsi="Times New Roman" w:cs="Times New Roman"/>
          <w:sz w:val="28"/>
          <w:szCs w:val="28"/>
        </w:rPr>
        <w:t>сельсовета</w:t>
      </w:r>
      <w:r w:rsidRPr="00F90677">
        <w:rPr>
          <w:rFonts w:ascii="Times New Roman" w:hAnsi="Times New Roman" w:cs="Times New Roman"/>
          <w:sz w:val="28"/>
          <w:szCs w:val="28"/>
        </w:rPr>
        <w:t>;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стимулирование использования финансовых ресурсов, направляемых на создание, расширение и обновление производств и технологий с целью увеличения объемов производства, выпуска конкурентоспособной продукции;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рост налоговых платежей в </w:t>
      </w:r>
      <w:r w:rsidR="00F5170E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90677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F5170E">
        <w:rPr>
          <w:rFonts w:ascii="Times New Roman" w:hAnsi="Times New Roman" w:cs="Times New Roman"/>
          <w:sz w:val="28"/>
          <w:szCs w:val="28"/>
        </w:rPr>
        <w:t>сельсовета</w:t>
      </w:r>
      <w:r w:rsidRPr="00F90677">
        <w:rPr>
          <w:rFonts w:ascii="Times New Roman" w:hAnsi="Times New Roman" w:cs="Times New Roman"/>
          <w:sz w:val="28"/>
          <w:szCs w:val="28"/>
        </w:rPr>
        <w:t>;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муниципальная поддержка отдельных социально незащищенных групп населения, а также иных категорий налогоплательщиков.</w:t>
      </w:r>
    </w:p>
    <w:p w:rsidR="00F90677" w:rsidRPr="00F90677" w:rsidRDefault="00F90677" w:rsidP="00314A5E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 xml:space="preserve">1.3. Результаты оценки эффективности предоставленных (планируемых к предоставлению) налоговых расходов  в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sz w:val="28"/>
          <w:szCs w:val="28"/>
        </w:rPr>
        <w:t xml:space="preserve"> </w:t>
      </w:r>
      <w:r w:rsidR="00F5170E">
        <w:rPr>
          <w:sz w:val="28"/>
          <w:szCs w:val="28"/>
        </w:rPr>
        <w:t>сельсовете</w:t>
      </w:r>
      <w:r w:rsidRPr="00F90677">
        <w:rPr>
          <w:sz w:val="28"/>
          <w:szCs w:val="28"/>
        </w:rPr>
        <w:t xml:space="preserve"> отражаются в таблице по форме согласно </w:t>
      </w:r>
      <w:hyperlink r:id="rId6" w:anchor="P727" w:history="1">
        <w:r w:rsidRPr="00314A5E">
          <w:rPr>
            <w:rStyle w:val="a6"/>
            <w:color w:val="auto"/>
            <w:sz w:val="28"/>
            <w:szCs w:val="28"/>
            <w:u w:val="none"/>
          </w:rPr>
          <w:t xml:space="preserve">приложению </w:t>
        </w:r>
      </w:hyperlink>
      <w:r w:rsidR="00314A5E" w:rsidRPr="00314A5E">
        <w:rPr>
          <w:rStyle w:val="a6"/>
          <w:color w:val="auto"/>
          <w:sz w:val="28"/>
          <w:szCs w:val="28"/>
          <w:u w:val="none"/>
        </w:rPr>
        <w:t>1</w:t>
      </w:r>
      <w:r w:rsidRPr="00F90677">
        <w:rPr>
          <w:sz w:val="28"/>
          <w:szCs w:val="28"/>
        </w:rPr>
        <w:t xml:space="preserve"> с приложением аналитической справки с описанием результатов оценки эффективности налоговых льгот и пониженных ставок, выводов о значимости вклада налоговых льгот в социально-экономическое развитие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sz w:val="28"/>
          <w:szCs w:val="28"/>
        </w:rPr>
        <w:t xml:space="preserve"> </w:t>
      </w:r>
      <w:r w:rsidR="00F5170E">
        <w:rPr>
          <w:sz w:val="28"/>
          <w:szCs w:val="28"/>
        </w:rPr>
        <w:t>сельсовета</w:t>
      </w:r>
      <w:r w:rsidRPr="00F90677">
        <w:rPr>
          <w:sz w:val="28"/>
          <w:szCs w:val="28"/>
        </w:rPr>
        <w:t xml:space="preserve">, достижении соответствующих показателей (индикаторов), влияющих на социально-экономическое развитие сельского поселения, наличии (отсутствии) более результативных (менее затратных) альтернативных механизмов достижения поставленных целей и задач, а также результаты расчетов оценки эффективности налоговых льгот и пониженных ставок (налоговых расходов) по формам согласно приложениям с </w:t>
      </w:r>
      <w:r w:rsidR="00314A5E">
        <w:rPr>
          <w:sz w:val="28"/>
          <w:szCs w:val="28"/>
        </w:rPr>
        <w:t>2</w:t>
      </w:r>
      <w:r w:rsidRPr="00F90677">
        <w:rPr>
          <w:sz w:val="28"/>
          <w:szCs w:val="28"/>
        </w:rPr>
        <w:t xml:space="preserve"> -</w:t>
      </w:r>
      <w:r w:rsidR="00314A5E">
        <w:rPr>
          <w:sz w:val="28"/>
          <w:szCs w:val="28"/>
        </w:rPr>
        <w:t>4</w:t>
      </w:r>
      <w:r w:rsidRPr="00F90677">
        <w:rPr>
          <w:sz w:val="28"/>
          <w:szCs w:val="28"/>
        </w:rPr>
        <w:t>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1.</w:t>
      </w:r>
      <w:r w:rsidR="00314A5E">
        <w:rPr>
          <w:rFonts w:ascii="Times New Roman" w:hAnsi="Times New Roman" w:cs="Times New Roman"/>
          <w:sz w:val="28"/>
          <w:szCs w:val="28"/>
        </w:rPr>
        <w:t>4</w:t>
      </w:r>
      <w:r w:rsidRPr="00F90677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F5170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F90677">
        <w:rPr>
          <w:rFonts w:ascii="Times New Roman" w:hAnsi="Times New Roman" w:cs="Times New Roman"/>
          <w:sz w:val="28"/>
          <w:szCs w:val="28"/>
        </w:rPr>
        <w:t xml:space="preserve">готовит аналитическую </w:t>
      </w:r>
      <w:r w:rsidRPr="00F90677">
        <w:rPr>
          <w:rFonts w:ascii="Times New Roman" w:hAnsi="Times New Roman" w:cs="Times New Roman"/>
          <w:sz w:val="28"/>
          <w:szCs w:val="28"/>
        </w:rPr>
        <w:lastRenderedPageBreak/>
        <w:t xml:space="preserve">справку о проведенной оценке целесообразности (нецелесообразности) отмены, пролонгации и установления налоговых расходов на территории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F5170E">
        <w:rPr>
          <w:rFonts w:ascii="Times New Roman" w:hAnsi="Times New Roman" w:cs="Times New Roman"/>
          <w:sz w:val="28"/>
          <w:szCs w:val="28"/>
        </w:rPr>
        <w:t>сельсовета</w:t>
      </w:r>
      <w:r w:rsidRPr="00F90677">
        <w:rPr>
          <w:rFonts w:ascii="Times New Roman" w:hAnsi="Times New Roman" w:cs="Times New Roman"/>
          <w:sz w:val="28"/>
          <w:szCs w:val="28"/>
        </w:rPr>
        <w:t xml:space="preserve">, которая является основанием для внесения на рассмотрение </w:t>
      </w:r>
      <w:r w:rsidR="00F5170E">
        <w:rPr>
          <w:rFonts w:ascii="Times New Roman" w:hAnsi="Times New Roman" w:cs="Times New Roman"/>
          <w:sz w:val="28"/>
          <w:szCs w:val="28"/>
        </w:rPr>
        <w:t xml:space="preserve">в </w:t>
      </w:r>
      <w:r w:rsidRPr="00F9067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F5170E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Pr="00F90677">
        <w:rPr>
          <w:rFonts w:ascii="Times New Roman" w:hAnsi="Times New Roman" w:cs="Times New Roman"/>
          <w:sz w:val="28"/>
          <w:szCs w:val="28"/>
        </w:rPr>
        <w:t xml:space="preserve"> проекта решения, предусматривающего изменение или отмену налоговых льгот, пониженных налоговых ставок, признанных неэффективными. </w:t>
      </w:r>
    </w:p>
    <w:p w:rsidR="00F90677" w:rsidRPr="00F90677" w:rsidRDefault="00F90677" w:rsidP="00F90677">
      <w:pPr>
        <w:pStyle w:val="ConsPlusNormal0"/>
        <w:suppressAutoHyphens/>
        <w:jc w:val="center"/>
        <w:outlineLvl w:val="1"/>
        <w:rPr>
          <w:rFonts w:ascii="Times New Roman" w:hAnsi="Times New Roman" w:cs="Times New Roman"/>
          <w:szCs w:val="28"/>
        </w:rPr>
      </w:pPr>
    </w:p>
    <w:p w:rsidR="00F90677" w:rsidRPr="000E1099" w:rsidRDefault="00F90677" w:rsidP="00F90677">
      <w:pPr>
        <w:pStyle w:val="ConsPlusNormal0"/>
        <w:suppressAutoHyphens/>
        <w:jc w:val="center"/>
        <w:outlineLvl w:val="1"/>
        <w:rPr>
          <w:rFonts w:ascii="Times New Roman" w:hAnsi="Times New Roman" w:cs="Times New Roman"/>
          <w:b/>
          <w:szCs w:val="28"/>
        </w:rPr>
      </w:pPr>
      <w:r w:rsidRPr="000E1099">
        <w:rPr>
          <w:rFonts w:ascii="Times New Roman" w:hAnsi="Times New Roman" w:cs="Times New Roman"/>
          <w:b/>
          <w:szCs w:val="28"/>
        </w:rPr>
        <w:t xml:space="preserve">2. Общие требования к порядку и критериям оценки эффективности предоставленных (планируемых к предоставлению) налоговых расходов в </w:t>
      </w:r>
      <w:r w:rsidR="00BE5EA7" w:rsidRPr="00BE5EA7">
        <w:rPr>
          <w:b/>
          <w:color w:val="000000"/>
          <w:szCs w:val="28"/>
        </w:rPr>
        <w:t>Северно</w:t>
      </w:r>
      <w:r w:rsidR="00BE5EA7">
        <w:rPr>
          <w:b/>
          <w:color w:val="000000"/>
          <w:szCs w:val="28"/>
        </w:rPr>
        <w:t>м</w:t>
      </w:r>
      <w:r w:rsidR="00BE5EA7">
        <w:rPr>
          <w:rFonts w:ascii="Times New Roman" w:hAnsi="Times New Roman" w:cs="Times New Roman"/>
          <w:b/>
          <w:szCs w:val="28"/>
        </w:rPr>
        <w:t xml:space="preserve"> </w:t>
      </w:r>
      <w:r w:rsidR="00CE4247">
        <w:rPr>
          <w:rFonts w:ascii="Times New Roman" w:hAnsi="Times New Roman" w:cs="Times New Roman"/>
          <w:b/>
          <w:szCs w:val="28"/>
        </w:rPr>
        <w:t>сельсовете</w:t>
      </w:r>
    </w:p>
    <w:p w:rsidR="00F90677" w:rsidRPr="00F90677" w:rsidRDefault="00F90677" w:rsidP="00F90677">
      <w:pPr>
        <w:pStyle w:val="12"/>
        <w:widowControl w:val="0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2.1. Оценка эффективности предоставленных (планируемых к предоставлению) налоговых расходов в </w:t>
      </w:r>
      <w:r w:rsidR="00BE5EA7">
        <w:rPr>
          <w:color w:val="000000"/>
          <w:sz w:val="28"/>
          <w:szCs w:val="28"/>
        </w:rPr>
        <w:t>Северном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E426D1">
        <w:rPr>
          <w:rFonts w:ascii="Times New Roman" w:hAnsi="Times New Roman" w:cs="Times New Roman"/>
          <w:sz w:val="28"/>
          <w:szCs w:val="28"/>
        </w:rPr>
        <w:t>сельсовете</w:t>
      </w:r>
      <w:r w:rsidRPr="00F90677">
        <w:rPr>
          <w:rFonts w:ascii="Times New Roman" w:hAnsi="Times New Roman" w:cs="Times New Roman"/>
          <w:sz w:val="28"/>
          <w:szCs w:val="28"/>
        </w:rPr>
        <w:t xml:space="preserve"> осуществляется в порядке, утвержденном постановлением Администрации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E426D1">
        <w:rPr>
          <w:rFonts w:ascii="Times New Roman" w:hAnsi="Times New Roman" w:cs="Times New Roman"/>
          <w:sz w:val="28"/>
          <w:szCs w:val="28"/>
        </w:rPr>
        <w:t>сельсовета</w:t>
      </w:r>
      <w:r w:rsidRPr="00F90677">
        <w:rPr>
          <w:rFonts w:ascii="Times New Roman" w:hAnsi="Times New Roman" w:cs="Times New Roman"/>
          <w:sz w:val="28"/>
          <w:szCs w:val="28"/>
        </w:rPr>
        <w:t>, в соответствии с общими требованиями, установленными настоящим разделом.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2.2. В целях оценки эффективности налоговых расходов налоговые льготы и пониженные ставки, установленные решениями Совета депутатов</w:t>
      </w:r>
      <w:r w:rsidR="00E426D1">
        <w:rPr>
          <w:rFonts w:ascii="Times New Roman" w:hAnsi="Times New Roman" w:cs="Times New Roman"/>
          <w:sz w:val="28"/>
          <w:szCs w:val="28"/>
        </w:rPr>
        <w:t xml:space="preserve">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E426D1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Pr="00F90677">
        <w:rPr>
          <w:rFonts w:ascii="Times New Roman" w:hAnsi="Times New Roman" w:cs="Times New Roman"/>
          <w:sz w:val="28"/>
          <w:szCs w:val="28"/>
        </w:rPr>
        <w:t>, разделяются на 3 типа в зависимости от целевой категории: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1) социальная – поддержка отдельных категорий граждан;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2) финансовая (техническая) – устранение/уменьшение встречных финансовых потоков;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3) стимулирующая –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К социальным льготам относятся налоговые льготы и пониженные ставки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и пониженных ставок (налоговых расходов) не является стимулирование экономической активности и увеличение налоговых поступлений в </w:t>
      </w:r>
      <w:r w:rsidR="00E426D1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90677">
        <w:rPr>
          <w:rFonts w:ascii="Times New Roman" w:hAnsi="Times New Roman" w:cs="Times New Roman"/>
          <w:sz w:val="28"/>
          <w:szCs w:val="28"/>
        </w:rPr>
        <w:t>бюджет</w:t>
      </w:r>
      <w:r w:rsidR="00E426D1">
        <w:rPr>
          <w:rFonts w:ascii="Times New Roman" w:hAnsi="Times New Roman" w:cs="Times New Roman"/>
          <w:sz w:val="28"/>
          <w:szCs w:val="28"/>
        </w:rPr>
        <w:t xml:space="preserve">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E426D1">
        <w:rPr>
          <w:rFonts w:ascii="Times New Roman" w:hAnsi="Times New Roman" w:cs="Times New Roman"/>
          <w:sz w:val="28"/>
          <w:szCs w:val="28"/>
        </w:rPr>
        <w:t>сельсовета</w:t>
      </w:r>
      <w:r w:rsidRPr="00F90677">
        <w:rPr>
          <w:rFonts w:ascii="Times New Roman" w:hAnsi="Times New Roman" w:cs="Times New Roman"/>
          <w:sz w:val="28"/>
          <w:szCs w:val="28"/>
        </w:rPr>
        <w:t>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К финансовым (техническим) льготам относятся налоговые расходы, установленные в целях уменьшения расходов налогоплательщиков, финансовое обеспечение которых осуществляется в полном объеме или частично за счет</w:t>
      </w:r>
      <w:r w:rsidR="00E426D1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F9067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426D1">
        <w:rPr>
          <w:rFonts w:ascii="Times New Roman" w:hAnsi="Times New Roman" w:cs="Times New Roman"/>
          <w:sz w:val="28"/>
          <w:szCs w:val="28"/>
        </w:rPr>
        <w:t xml:space="preserve">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E426D1">
        <w:rPr>
          <w:rFonts w:ascii="Times New Roman" w:hAnsi="Times New Roman" w:cs="Times New Roman"/>
          <w:sz w:val="28"/>
          <w:szCs w:val="28"/>
        </w:rPr>
        <w:t>сельсовета</w:t>
      </w:r>
      <w:r w:rsidRPr="00F90677">
        <w:rPr>
          <w:rFonts w:ascii="Times New Roman" w:hAnsi="Times New Roman" w:cs="Times New Roman"/>
          <w:sz w:val="28"/>
          <w:szCs w:val="28"/>
        </w:rPr>
        <w:t>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К стимулирующим льготам относятся налоговые расходы, установленные в целях стимулирования экономической активности для увеличения налоговых поступлений в </w:t>
      </w:r>
      <w:r w:rsidR="00E426D1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90677">
        <w:rPr>
          <w:rFonts w:ascii="Times New Roman" w:hAnsi="Times New Roman" w:cs="Times New Roman"/>
          <w:sz w:val="28"/>
          <w:szCs w:val="28"/>
        </w:rPr>
        <w:t>бюджет</w:t>
      </w:r>
      <w:r w:rsidR="00E426D1">
        <w:rPr>
          <w:rFonts w:ascii="Times New Roman" w:hAnsi="Times New Roman" w:cs="Times New Roman"/>
          <w:sz w:val="28"/>
          <w:szCs w:val="28"/>
        </w:rPr>
        <w:t xml:space="preserve">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E426D1">
        <w:rPr>
          <w:rFonts w:ascii="Times New Roman" w:hAnsi="Times New Roman" w:cs="Times New Roman"/>
          <w:sz w:val="28"/>
          <w:szCs w:val="28"/>
        </w:rPr>
        <w:t>сельсовета</w:t>
      </w:r>
      <w:r w:rsidRPr="00F90677">
        <w:rPr>
          <w:rFonts w:ascii="Times New Roman" w:hAnsi="Times New Roman" w:cs="Times New Roman"/>
          <w:sz w:val="28"/>
          <w:szCs w:val="28"/>
        </w:rPr>
        <w:t>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lastRenderedPageBreak/>
        <w:t>2.3. Эффективность предоставленных налоговых расходов определяется в зависимости от группы целей, к которой относится налоговая льгота.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Финансовая льгота признается эффективной, если устраняются/уменьшаются встречные финансовые потоки и не требуется дополнительного финансирования из </w:t>
      </w:r>
      <w:r w:rsidR="00D851A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90677">
        <w:rPr>
          <w:rFonts w:ascii="Times New Roman" w:hAnsi="Times New Roman" w:cs="Times New Roman"/>
          <w:sz w:val="28"/>
          <w:szCs w:val="28"/>
        </w:rPr>
        <w:t>бюджета</w:t>
      </w:r>
      <w:r w:rsidR="00D851A1">
        <w:rPr>
          <w:rFonts w:ascii="Times New Roman" w:hAnsi="Times New Roman" w:cs="Times New Roman"/>
          <w:sz w:val="28"/>
          <w:szCs w:val="28"/>
        </w:rPr>
        <w:t xml:space="preserve">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D851A1">
        <w:rPr>
          <w:rFonts w:ascii="Times New Roman" w:hAnsi="Times New Roman" w:cs="Times New Roman"/>
          <w:sz w:val="28"/>
          <w:szCs w:val="28"/>
        </w:rPr>
        <w:t>сельсовета</w:t>
      </w:r>
      <w:r w:rsidRPr="00F90677">
        <w:rPr>
          <w:rFonts w:ascii="Times New Roman" w:hAnsi="Times New Roman" w:cs="Times New Roman"/>
          <w:sz w:val="28"/>
          <w:szCs w:val="28"/>
        </w:rPr>
        <w:t>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Социальная льгота признается эффективной, если повышается уровень жизни определенных групп населения.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Стимулирующая льгота признается эффективной, если привлекаются инвестиции, расширяется экономический потенциал и увеличиваются налоговые поступления в </w:t>
      </w:r>
      <w:r w:rsidR="00D851A1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90677">
        <w:rPr>
          <w:rFonts w:ascii="Times New Roman" w:hAnsi="Times New Roman" w:cs="Times New Roman"/>
          <w:sz w:val="28"/>
          <w:szCs w:val="28"/>
        </w:rPr>
        <w:t>бюджет</w:t>
      </w:r>
      <w:r w:rsidR="00D851A1">
        <w:rPr>
          <w:rFonts w:ascii="Times New Roman" w:hAnsi="Times New Roman" w:cs="Times New Roman"/>
          <w:sz w:val="28"/>
          <w:szCs w:val="28"/>
        </w:rPr>
        <w:t xml:space="preserve">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D851A1">
        <w:rPr>
          <w:rFonts w:ascii="Times New Roman" w:hAnsi="Times New Roman" w:cs="Times New Roman"/>
          <w:sz w:val="28"/>
          <w:szCs w:val="28"/>
        </w:rPr>
        <w:t>сельсовета</w:t>
      </w:r>
      <w:r w:rsidRPr="00F90677">
        <w:rPr>
          <w:rFonts w:ascii="Times New Roman" w:hAnsi="Times New Roman" w:cs="Times New Roman"/>
          <w:sz w:val="28"/>
          <w:szCs w:val="28"/>
        </w:rPr>
        <w:t>.</w:t>
      </w:r>
    </w:p>
    <w:p w:rsidR="00F90677" w:rsidRPr="00D41AB0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2.4. Оценка эффективности предоставленных (планируемых к предоставлению) налоговых расходов в </w:t>
      </w:r>
      <w:r w:rsidR="00BE5EA7">
        <w:rPr>
          <w:color w:val="000000"/>
          <w:sz w:val="28"/>
          <w:szCs w:val="28"/>
        </w:rPr>
        <w:t>Северном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D851A1">
        <w:rPr>
          <w:rFonts w:ascii="Times New Roman" w:hAnsi="Times New Roman" w:cs="Times New Roman"/>
          <w:sz w:val="28"/>
          <w:szCs w:val="28"/>
        </w:rPr>
        <w:t>сельсовете</w:t>
      </w:r>
      <w:r w:rsidRPr="00F90677">
        <w:rPr>
          <w:rFonts w:ascii="Times New Roman" w:hAnsi="Times New Roman" w:cs="Times New Roman"/>
          <w:sz w:val="28"/>
          <w:szCs w:val="28"/>
        </w:rPr>
        <w:t xml:space="preserve"> проводится ежегодно за отчетный финансовый год </w:t>
      </w:r>
      <w:r w:rsidRPr="00D41AB0">
        <w:rPr>
          <w:rFonts w:ascii="Times New Roman" w:hAnsi="Times New Roman" w:cs="Times New Roman"/>
          <w:sz w:val="28"/>
          <w:szCs w:val="28"/>
        </w:rPr>
        <w:t xml:space="preserve">до 15 июля текущего финансового года по форме приложений </w:t>
      </w:r>
      <w:r w:rsidR="00314A5E">
        <w:rPr>
          <w:rFonts w:ascii="Times New Roman" w:hAnsi="Times New Roman" w:cs="Times New Roman"/>
          <w:sz w:val="28"/>
          <w:szCs w:val="28"/>
        </w:rPr>
        <w:t>1</w:t>
      </w:r>
      <w:r w:rsidRPr="00D41AB0">
        <w:rPr>
          <w:rFonts w:ascii="Times New Roman" w:hAnsi="Times New Roman" w:cs="Times New Roman"/>
          <w:sz w:val="28"/>
          <w:szCs w:val="28"/>
        </w:rPr>
        <w:t xml:space="preserve">, </w:t>
      </w:r>
      <w:r w:rsidR="00314A5E">
        <w:rPr>
          <w:rFonts w:ascii="Times New Roman" w:hAnsi="Times New Roman" w:cs="Times New Roman"/>
          <w:sz w:val="28"/>
          <w:szCs w:val="28"/>
        </w:rPr>
        <w:t>2</w:t>
      </w:r>
      <w:r w:rsidRPr="00D41AB0">
        <w:rPr>
          <w:rFonts w:ascii="Times New Roman" w:hAnsi="Times New Roman" w:cs="Times New Roman"/>
          <w:sz w:val="28"/>
          <w:szCs w:val="28"/>
        </w:rPr>
        <w:t xml:space="preserve">, </w:t>
      </w:r>
      <w:r w:rsidR="00314A5E">
        <w:rPr>
          <w:rFonts w:ascii="Times New Roman" w:hAnsi="Times New Roman" w:cs="Times New Roman"/>
          <w:sz w:val="28"/>
          <w:szCs w:val="28"/>
        </w:rPr>
        <w:t>3</w:t>
      </w:r>
      <w:r w:rsidRPr="00D41AB0">
        <w:rPr>
          <w:rFonts w:ascii="Times New Roman" w:hAnsi="Times New Roman" w:cs="Times New Roman"/>
          <w:sz w:val="28"/>
          <w:szCs w:val="28"/>
        </w:rPr>
        <w:t xml:space="preserve">, </w:t>
      </w:r>
      <w:r w:rsidR="00314A5E">
        <w:rPr>
          <w:rFonts w:ascii="Times New Roman" w:hAnsi="Times New Roman" w:cs="Times New Roman"/>
          <w:sz w:val="28"/>
          <w:szCs w:val="28"/>
        </w:rPr>
        <w:t>4</w:t>
      </w:r>
      <w:r w:rsidRPr="00D41AB0">
        <w:rPr>
          <w:rFonts w:ascii="Times New Roman" w:hAnsi="Times New Roman" w:cs="Times New Roman"/>
          <w:sz w:val="28"/>
          <w:szCs w:val="28"/>
        </w:rPr>
        <w:t>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Исходные данные и информацию для проведения оценки эффективности налоговых расходов Администрация</w:t>
      </w:r>
      <w:r w:rsidR="00BE5EA7" w:rsidRPr="00BE5EA7">
        <w:rPr>
          <w:color w:val="000000"/>
          <w:sz w:val="28"/>
          <w:szCs w:val="28"/>
        </w:rPr>
        <w:t xml:space="preserve"> </w:t>
      </w:r>
      <w:r w:rsidR="00BE5EA7">
        <w:rPr>
          <w:color w:val="000000"/>
          <w:sz w:val="28"/>
          <w:szCs w:val="28"/>
        </w:rPr>
        <w:t>Северного</w:t>
      </w:r>
      <w:r w:rsidRPr="00F90677">
        <w:rPr>
          <w:rFonts w:ascii="Times New Roman" w:hAnsi="Times New Roman" w:cs="Times New Roman"/>
          <w:sz w:val="28"/>
          <w:szCs w:val="28"/>
        </w:rPr>
        <w:t xml:space="preserve"> </w:t>
      </w:r>
      <w:r w:rsidR="00D851A1">
        <w:rPr>
          <w:rFonts w:ascii="Times New Roman" w:hAnsi="Times New Roman" w:cs="Times New Roman"/>
          <w:sz w:val="28"/>
          <w:szCs w:val="28"/>
        </w:rPr>
        <w:t>сельсовета</w:t>
      </w:r>
      <w:r w:rsidRPr="00F90677">
        <w:rPr>
          <w:rFonts w:ascii="Times New Roman" w:hAnsi="Times New Roman" w:cs="Times New Roman"/>
          <w:sz w:val="28"/>
          <w:szCs w:val="28"/>
        </w:rPr>
        <w:t xml:space="preserve"> запрашивает самостоятельно в Межрайонной ИФНС России №</w:t>
      </w:r>
      <w:r w:rsidR="00D851A1">
        <w:rPr>
          <w:rFonts w:ascii="Times New Roman" w:hAnsi="Times New Roman" w:cs="Times New Roman"/>
          <w:sz w:val="28"/>
          <w:szCs w:val="28"/>
        </w:rPr>
        <w:t xml:space="preserve"> 5 по Новосибирской о</w:t>
      </w:r>
      <w:r w:rsidRPr="00F90677">
        <w:rPr>
          <w:rFonts w:ascii="Times New Roman" w:hAnsi="Times New Roman" w:cs="Times New Roman"/>
          <w:sz w:val="28"/>
          <w:szCs w:val="28"/>
        </w:rPr>
        <w:t>бласти.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При невозможности получения исходных данных, необходимых для проведения оценки эффективности предоставленных налоговых расходов в </w:t>
      </w:r>
      <w:r w:rsidR="00BE5EA7">
        <w:rPr>
          <w:color w:val="000000"/>
          <w:sz w:val="28"/>
          <w:szCs w:val="28"/>
        </w:rPr>
        <w:t>Северном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D851A1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Pr="00F90677">
        <w:rPr>
          <w:rFonts w:ascii="Times New Roman" w:hAnsi="Times New Roman" w:cs="Times New Roman"/>
          <w:sz w:val="28"/>
          <w:szCs w:val="28"/>
        </w:rPr>
        <w:t>по категориям налогоплательщиков оценка эффективности предоставленных налоговых расходов не проводится. В таком случае решение об отмене или пролонгации предоставленных налоговых льгот и пониженных ставок (налоговых расходов) принимается исходя из критериев целесообразности, социальной значимости, влияния на социально-экономическое развитие</w:t>
      </w:r>
      <w:r w:rsidR="00D851A1">
        <w:rPr>
          <w:rFonts w:ascii="Times New Roman" w:hAnsi="Times New Roman" w:cs="Times New Roman"/>
          <w:sz w:val="28"/>
          <w:szCs w:val="28"/>
        </w:rPr>
        <w:t xml:space="preserve"> </w:t>
      </w:r>
      <w:r w:rsidR="00BE5EA7">
        <w:rPr>
          <w:color w:val="000000"/>
          <w:sz w:val="28"/>
          <w:szCs w:val="28"/>
        </w:rPr>
        <w:t>Северного</w:t>
      </w:r>
      <w:r w:rsidR="00BE5EA7">
        <w:rPr>
          <w:rFonts w:ascii="Times New Roman" w:hAnsi="Times New Roman" w:cs="Times New Roman"/>
          <w:sz w:val="28"/>
          <w:szCs w:val="28"/>
        </w:rPr>
        <w:t xml:space="preserve"> </w:t>
      </w:r>
      <w:r w:rsidR="00D851A1">
        <w:rPr>
          <w:rFonts w:ascii="Times New Roman" w:hAnsi="Times New Roman" w:cs="Times New Roman"/>
          <w:sz w:val="28"/>
          <w:szCs w:val="28"/>
        </w:rPr>
        <w:t>сельсовета</w:t>
      </w:r>
      <w:r w:rsidRPr="00F90677">
        <w:rPr>
          <w:rFonts w:ascii="Times New Roman" w:hAnsi="Times New Roman" w:cs="Times New Roman"/>
          <w:sz w:val="28"/>
          <w:szCs w:val="28"/>
        </w:rPr>
        <w:t xml:space="preserve"> предоставленных налоговых льгот и пониженных ставок (налоговых расходов).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2.5. По результатам оценки эффективности предоставленных (планируемых к предоставлению) налоговых расходов в </w:t>
      </w:r>
      <w:r w:rsidR="002A7141">
        <w:rPr>
          <w:color w:val="000000"/>
          <w:sz w:val="28"/>
          <w:szCs w:val="28"/>
        </w:rPr>
        <w:t>Северном</w:t>
      </w:r>
      <w:r w:rsidR="002A7141">
        <w:rPr>
          <w:rFonts w:ascii="Times New Roman" w:hAnsi="Times New Roman" w:cs="Times New Roman"/>
          <w:sz w:val="28"/>
          <w:szCs w:val="28"/>
        </w:rPr>
        <w:t xml:space="preserve"> </w:t>
      </w:r>
      <w:r w:rsidR="00D851A1">
        <w:rPr>
          <w:rFonts w:ascii="Times New Roman" w:hAnsi="Times New Roman" w:cs="Times New Roman"/>
          <w:sz w:val="28"/>
          <w:szCs w:val="28"/>
        </w:rPr>
        <w:t>сельсовете</w:t>
      </w:r>
      <w:r w:rsidRPr="00F90677">
        <w:rPr>
          <w:rFonts w:ascii="Times New Roman" w:hAnsi="Times New Roman" w:cs="Times New Roman"/>
          <w:sz w:val="28"/>
          <w:szCs w:val="28"/>
        </w:rPr>
        <w:t xml:space="preserve"> формулируется общий вывод о степени их эффективности, значимости вклада налоговых льгот и пониженных ставок (налоговых расходов) в достижение целей и приоритетов социально - экономического развития </w:t>
      </w:r>
      <w:r w:rsidR="002A7141">
        <w:rPr>
          <w:color w:val="000000"/>
          <w:sz w:val="28"/>
          <w:szCs w:val="28"/>
        </w:rPr>
        <w:t>Северного</w:t>
      </w:r>
      <w:r w:rsidR="002A7141">
        <w:rPr>
          <w:rFonts w:ascii="Times New Roman" w:hAnsi="Times New Roman" w:cs="Times New Roman"/>
          <w:sz w:val="28"/>
          <w:szCs w:val="28"/>
        </w:rPr>
        <w:t xml:space="preserve"> </w:t>
      </w:r>
      <w:r w:rsidR="00D851A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F90677">
        <w:rPr>
          <w:rFonts w:ascii="Times New Roman" w:hAnsi="Times New Roman" w:cs="Times New Roman"/>
          <w:sz w:val="28"/>
          <w:szCs w:val="28"/>
        </w:rPr>
        <w:t>и рекомендации по целесообразности их дальнейшего осуществления.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2.6. Оценка эффективности вновь введенной налоговой льготы и пониженной ставки в </w:t>
      </w:r>
      <w:r w:rsidR="002A7141">
        <w:rPr>
          <w:color w:val="000000"/>
          <w:sz w:val="28"/>
          <w:szCs w:val="28"/>
        </w:rPr>
        <w:t>Северном</w:t>
      </w:r>
      <w:r w:rsidR="002A7141">
        <w:rPr>
          <w:rFonts w:ascii="Times New Roman" w:hAnsi="Times New Roman" w:cs="Times New Roman"/>
          <w:sz w:val="28"/>
          <w:szCs w:val="28"/>
        </w:rPr>
        <w:t xml:space="preserve"> </w:t>
      </w:r>
      <w:r w:rsidR="00D851A1">
        <w:rPr>
          <w:rFonts w:ascii="Times New Roman" w:hAnsi="Times New Roman" w:cs="Times New Roman"/>
          <w:sz w:val="28"/>
          <w:szCs w:val="28"/>
        </w:rPr>
        <w:t>сельсовете</w:t>
      </w:r>
      <w:r w:rsidRPr="00F90677">
        <w:rPr>
          <w:rFonts w:ascii="Times New Roman" w:hAnsi="Times New Roman" w:cs="Times New Roman"/>
          <w:sz w:val="28"/>
          <w:szCs w:val="28"/>
        </w:rPr>
        <w:t xml:space="preserve"> осуществляется по истечении одного года после введения налоговых льгот и пониженных ставок (налоговых расходов) на территории </w:t>
      </w:r>
      <w:r w:rsidR="002A7141">
        <w:rPr>
          <w:color w:val="000000"/>
          <w:sz w:val="28"/>
          <w:szCs w:val="28"/>
        </w:rPr>
        <w:t>Северного</w:t>
      </w:r>
      <w:r w:rsidR="002A7141">
        <w:rPr>
          <w:rFonts w:ascii="Times New Roman" w:hAnsi="Times New Roman" w:cs="Times New Roman"/>
          <w:sz w:val="28"/>
          <w:szCs w:val="28"/>
        </w:rPr>
        <w:t xml:space="preserve"> </w:t>
      </w:r>
      <w:r w:rsidR="00D851A1">
        <w:rPr>
          <w:rFonts w:ascii="Times New Roman" w:hAnsi="Times New Roman" w:cs="Times New Roman"/>
          <w:sz w:val="28"/>
          <w:szCs w:val="28"/>
        </w:rPr>
        <w:t>сельсовета</w:t>
      </w:r>
      <w:r w:rsidRPr="00F90677">
        <w:rPr>
          <w:rFonts w:ascii="Times New Roman" w:hAnsi="Times New Roman" w:cs="Times New Roman"/>
          <w:sz w:val="28"/>
          <w:szCs w:val="28"/>
        </w:rPr>
        <w:t>.</w:t>
      </w:r>
    </w:p>
    <w:p w:rsidR="00314A5E" w:rsidRDefault="00F90677" w:rsidP="00C12AD0">
      <w:pPr>
        <w:pStyle w:val="12"/>
        <w:widowControl w:val="0"/>
        <w:suppressAutoHyphens/>
        <w:ind w:firstLine="709"/>
        <w:jc w:val="both"/>
        <w:rPr>
          <w:b/>
          <w:bCs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2.7. Оценка эффективности налоговых льгот и пониженных ставок (налоговых расходов) не проводится в отношении отмененных в соответствии с решением Совета депутатов</w:t>
      </w:r>
      <w:r w:rsidR="00D851A1">
        <w:rPr>
          <w:rFonts w:ascii="Times New Roman" w:hAnsi="Times New Roman" w:cs="Times New Roman"/>
          <w:sz w:val="28"/>
          <w:szCs w:val="28"/>
        </w:rPr>
        <w:t xml:space="preserve"> </w:t>
      </w:r>
      <w:r w:rsidR="002A7141">
        <w:rPr>
          <w:color w:val="000000"/>
          <w:sz w:val="28"/>
          <w:szCs w:val="28"/>
        </w:rPr>
        <w:t>Северного</w:t>
      </w:r>
      <w:r w:rsidR="002A7141">
        <w:rPr>
          <w:rFonts w:ascii="Times New Roman" w:hAnsi="Times New Roman" w:cs="Times New Roman"/>
          <w:sz w:val="28"/>
          <w:szCs w:val="28"/>
        </w:rPr>
        <w:t xml:space="preserve"> </w:t>
      </w:r>
      <w:r w:rsidR="00D851A1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Pr="00F90677">
        <w:rPr>
          <w:rFonts w:ascii="Times New Roman" w:hAnsi="Times New Roman" w:cs="Times New Roman"/>
          <w:sz w:val="28"/>
          <w:szCs w:val="28"/>
        </w:rPr>
        <w:t xml:space="preserve"> в отчетном периоде налоговых льгот и </w:t>
      </w:r>
      <w:r w:rsidRPr="00F90677">
        <w:rPr>
          <w:rFonts w:ascii="Times New Roman" w:hAnsi="Times New Roman" w:cs="Times New Roman"/>
          <w:sz w:val="28"/>
          <w:szCs w:val="28"/>
        </w:rPr>
        <w:lastRenderedPageBreak/>
        <w:t>пониженных ставок.</w:t>
      </w:r>
    </w:p>
    <w:p w:rsidR="00314A5E" w:rsidRDefault="00314A5E" w:rsidP="00F90677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F90677" w:rsidRPr="00D851A1" w:rsidRDefault="00F90677" w:rsidP="00F90677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851A1">
        <w:rPr>
          <w:b/>
          <w:bCs/>
          <w:sz w:val="28"/>
          <w:szCs w:val="28"/>
        </w:rPr>
        <w:t>3. Порядок рассмотрения возможности предоставления</w:t>
      </w:r>
    </w:p>
    <w:p w:rsidR="00F90677" w:rsidRPr="00D851A1" w:rsidRDefault="00F90677" w:rsidP="00F90677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851A1">
        <w:rPr>
          <w:b/>
          <w:bCs/>
          <w:sz w:val="28"/>
          <w:szCs w:val="28"/>
        </w:rPr>
        <w:t>налоговых расходов</w:t>
      </w:r>
    </w:p>
    <w:p w:rsidR="00F90677" w:rsidRPr="00F90677" w:rsidRDefault="00F90677" w:rsidP="00F90677">
      <w:pPr>
        <w:widowControl w:val="0"/>
        <w:suppressAutoHyphens/>
        <w:jc w:val="center"/>
        <w:rPr>
          <w:bCs/>
          <w:sz w:val="28"/>
          <w:szCs w:val="28"/>
        </w:rPr>
      </w:pP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3.1. Рассмотрение возможности установления налоговых  расходов в </w:t>
      </w:r>
      <w:r w:rsidR="00D851A1">
        <w:rPr>
          <w:rFonts w:ascii="Times New Roman" w:hAnsi="Times New Roman" w:cs="Times New Roman"/>
          <w:sz w:val="28"/>
          <w:szCs w:val="28"/>
        </w:rPr>
        <w:t>Остяцком сельсовете</w:t>
      </w:r>
      <w:r w:rsidRPr="00F90677">
        <w:rPr>
          <w:rFonts w:ascii="Times New Roman" w:hAnsi="Times New Roman" w:cs="Times New Roman"/>
          <w:sz w:val="28"/>
          <w:szCs w:val="28"/>
        </w:rPr>
        <w:t xml:space="preserve"> проводится администрацией </w:t>
      </w:r>
      <w:r w:rsidR="002A7141">
        <w:rPr>
          <w:color w:val="000000"/>
          <w:sz w:val="28"/>
          <w:szCs w:val="28"/>
        </w:rPr>
        <w:t>Северного</w:t>
      </w:r>
      <w:r w:rsidR="002A7141">
        <w:rPr>
          <w:rFonts w:ascii="Times New Roman" w:hAnsi="Times New Roman" w:cs="Times New Roman"/>
          <w:sz w:val="28"/>
          <w:szCs w:val="28"/>
        </w:rPr>
        <w:t xml:space="preserve"> </w:t>
      </w:r>
      <w:r w:rsidR="00D851A1">
        <w:rPr>
          <w:rFonts w:ascii="Times New Roman" w:hAnsi="Times New Roman" w:cs="Times New Roman"/>
          <w:sz w:val="28"/>
          <w:szCs w:val="28"/>
        </w:rPr>
        <w:t>сельсовета</w:t>
      </w:r>
      <w:r w:rsidRPr="00F90677">
        <w:rPr>
          <w:rFonts w:ascii="Times New Roman" w:hAnsi="Times New Roman" w:cs="Times New Roman"/>
          <w:sz w:val="28"/>
          <w:szCs w:val="28"/>
        </w:rPr>
        <w:t>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3.2. Администрация </w:t>
      </w:r>
      <w:r w:rsidR="002A7141">
        <w:rPr>
          <w:color w:val="000000"/>
          <w:sz w:val="28"/>
          <w:szCs w:val="28"/>
        </w:rPr>
        <w:t>Северного</w:t>
      </w:r>
      <w:r w:rsidR="002A7141">
        <w:rPr>
          <w:rFonts w:ascii="Times New Roman" w:hAnsi="Times New Roman" w:cs="Times New Roman"/>
          <w:sz w:val="28"/>
          <w:szCs w:val="28"/>
        </w:rPr>
        <w:t xml:space="preserve"> </w:t>
      </w:r>
      <w:r w:rsidR="00D851A1">
        <w:rPr>
          <w:rFonts w:ascii="Times New Roman" w:hAnsi="Times New Roman" w:cs="Times New Roman"/>
          <w:sz w:val="28"/>
          <w:szCs w:val="28"/>
        </w:rPr>
        <w:t>сельсовета</w:t>
      </w:r>
      <w:r w:rsidRPr="00F90677">
        <w:rPr>
          <w:rFonts w:ascii="Times New Roman" w:hAnsi="Times New Roman" w:cs="Times New Roman"/>
          <w:sz w:val="28"/>
          <w:szCs w:val="28"/>
        </w:rPr>
        <w:t xml:space="preserve"> готовит аналитическую записку о целесообразности (нецелесообразности) предоставления налоговых льгот и пониженных ставок, которая  является основанием для внесения в Совет депутатов</w:t>
      </w:r>
      <w:r w:rsidR="00D851A1">
        <w:rPr>
          <w:rFonts w:ascii="Times New Roman" w:hAnsi="Times New Roman" w:cs="Times New Roman"/>
          <w:sz w:val="28"/>
          <w:szCs w:val="28"/>
        </w:rPr>
        <w:t xml:space="preserve"> </w:t>
      </w:r>
      <w:r w:rsidR="002A7141">
        <w:rPr>
          <w:color w:val="000000"/>
          <w:sz w:val="28"/>
          <w:szCs w:val="28"/>
        </w:rPr>
        <w:t>Северного</w:t>
      </w:r>
      <w:r w:rsidR="002A7141">
        <w:rPr>
          <w:rFonts w:ascii="Times New Roman" w:hAnsi="Times New Roman" w:cs="Times New Roman"/>
          <w:sz w:val="28"/>
          <w:szCs w:val="28"/>
        </w:rPr>
        <w:t xml:space="preserve"> </w:t>
      </w:r>
      <w:r w:rsidR="00D851A1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Pr="00F90677">
        <w:rPr>
          <w:rFonts w:ascii="Times New Roman" w:hAnsi="Times New Roman" w:cs="Times New Roman"/>
          <w:sz w:val="28"/>
          <w:szCs w:val="28"/>
        </w:rPr>
        <w:t xml:space="preserve"> проекта решения, предусматривающего изменение или отмену налоговых льгот, пониженных налоговых ставок.</w:t>
      </w:r>
    </w:p>
    <w:p w:rsidR="00F90677" w:rsidRPr="00F90677" w:rsidRDefault="00F90677" w:rsidP="00F90677">
      <w:pPr>
        <w:pStyle w:val="12"/>
        <w:widowControl w:val="0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0677" w:rsidRPr="00D851A1" w:rsidRDefault="00F90677" w:rsidP="00F90677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  <w:r w:rsidRPr="00D851A1">
        <w:rPr>
          <w:b/>
          <w:bCs/>
          <w:sz w:val="28"/>
          <w:szCs w:val="28"/>
        </w:rPr>
        <w:t xml:space="preserve">4. Порядок оценки эффективности предоставленных (планируемых к предоставлению) налоговых расходов в </w:t>
      </w:r>
      <w:r w:rsidR="002A7141" w:rsidRPr="002A7141">
        <w:rPr>
          <w:b/>
          <w:color w:val="000000"/>
          <w:sz w:val="28"/>
          <w:szCs w:val="28"/>
        </w:rPr>
        <w:t>Северном</w:t>
      </w:r>
      <w:r w:rsidR="002A7141" w:rsidRPr="00D851A1">
        <w:rPr>
          <w:b/>
          <w:bCs/>
          <w:sz w:val="28"/>
          <w:szCs w:val="28"/>
        </w:rPr>
        <w:t xml:space="preserve"> </w:t>
      </w:r>
      <w:r w:rsidR="00D851A1" w:rsidRPr="00D851A1">
        <w:rPr>
          <w:b/>
          <w:bCs/>
          <w:sz w:val="28"/>
          <w:szCs w:val="28"/>
        </w:rPr>
        <w:t>сельсовете</w:t>
      </w:r>
    </w:p>
    <w:p w:rsidR="00F90677" w:rsidRPr="00D851A1" w:rsidRDefault="00F90677" w:rsidP="00F90677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</w:p>
    <w:p w:rsidR="00F90677" w:rsidRPr="00F90677" w:rsidRDefault="00F90677" w:rsidP="00F90677">
      <w:pPr>
        <w:widowControl w:val="0"/>
        <w:suppressAutoHyphens/>
        <w:ind w:firstLine="709"/>
        <w:jc w:val="center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>4.1. Оценка эффективности предоставленных (планируемых к предоставлению) стимулирующих налоговых расходов</w:t>
      </w:r>
    </w:p>
    <w:p w:rsidR="00F90677" w:rsidRPr="00F90677" w:rsidRDefault="00F90677" w:rsidP="00F90677">
      <w:pPr>
        <w:pStyle w:val="ConsPlusNormal0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F90677">
        <w:rPr>
          <w:rFonts w:ascii="Times New Roman" w:hAnsi="Times New Roman" w:cs="Times New Roman"/>
          <w:szCs w:val="28"/>
        </w:rPr>
        <w:t>4.1.1. Оценка эффективности стимулирующих налоговых расходов производится по каждому виду налога в отношении каждой из предоставленных налоговых льгот и пониженных ставок (налоговых расходов).</w:t>
      </w:r>
    </w:p>
    <w:p w:rsidR="00F90677" w:rsidRPr="00F90677" w:rsidRDefault="00F90677" w:rsidP="00F90677">
      <w:pPr>
        <w:pStyle w:val="ConsPlusNormal0"/>
        <w:shd w:val="clear" w:color="auto" w:fill="FFFFFF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F90677">
        <w:rPr>
          <w:rFonts w:ascii="Times New Roman" w:hAnsi="Times New Roman" w:cs="Times New Roman"/>
          <w:szCs w:val="28"/>
        </w:rPr>
        <w:t xml:space="preserve">По каждому виду налога в отношении каждой из предоставленных налоговых льгот и пониженных ставок (налоговых расходов) </w:t>
      </w:r>
      <w:r w:rsidRPr="00F90677">
        <w:rPr>
          <w:rFonts w:ascii="Times New Roman" w:hAnsi="Times New Roman" w:cs="Times New Roman"/>
          <w:szCs w:val="28"/>
          <w:shd w:val="clear" w:color="auto" w:fill="FFFFFF"/>
        </w:rPr>
        <w:t>рассчитываются коэффициенты бюджетной, экономической и социальной эффективности либо определяется</w:t>
      </w:r>
      <w:r w:rsidRPr="00F90677">
        <w:rPr>
          <w:rFonts w:ascii="Times New Roman" w:hAnsi="Times New Roman" w:cs="Times New Roman"/>
          <w:szCs w:val="28"/>
        </w:rPr>
        <w:t xml:space="preserve"> количество показателей, по которым произошел рост за отчетный (планируемый) год по сравнению с предшествующим периодом.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4.1.2. В целях настоящей Методики используются следующие показатели оценки эффективности предоставленных </w:t>
      </w:r>
      <w:r w:rsidRPr="00F90677">
        <w:rPr>
          <w:rFonts w:ascii="Times New Roman" w:hAnsi="Times New Roman" w:cs="Times New Roman"/>
          <w:bCs/>
          <w:sz w:val="28"/>
          <w:szCs w:val="28"/>
        </w:rPr>
        <w:t xml:space="preserve">(планируемых к предоставлению) </w:t>
      </w:r>
      <w:r w:rsidRPr="00F90677">
        <w:rPr>
          <w:rFonts w:ascii="Times New Roman" w:hAnsi="Times New Roman" w:cs="Times New Roman"/>
          <w:sz w:val="28"/>
          <w:szCs w:val="28"/>
        </w:rPr>
        <w:t>налоговых расходов: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бюджетная эффективность (коэффициент бюджетной эффективности) - оценка влияния налоговых льгот (пониженных ставок) на объемы доходов и расходов </w:t>
      </w:r>
      <w:r w:rsidR="001C04D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90677">
        <w:rPr>
          <w:rFonts w:ascii="Times New Roman" w:hAnsi="Times New Roman" w:cs="Times New Roman"/>
          <w:sz w:val="28"/>
          <w:szCs w:val="28"/>
        </w:rPr>
        <w:t>бюджета</w:t>
      </w:r>
      <w:r w:rsidR="001C04DB">
        <w:rPr>
          <w:rFonts w:ascii="Times New Roman" w:hAnsi="Times New Roman" w:cs="Times New Roman"/>
          <w:sz w:val="28"/>
          <w:szCs w:val="28"/>
        </w:rPr>
        <w:t xml:space="preserve"> </w:t>
      </w:r>
      <w:r w:rsidR="002A7141">
        <w:rPr>
          <w:color w:val="000000"/>
          <w:sz w:val="28"/>
          <w:szCs w:val="28"/>
        </w:rPr>
        <w:t>Северного</w:t>
      </w:r>
      <w:r w:rsidR="002A7141">
        <w:rPr>
          <w:rFonts w:ascii="Times New Roman" w:hAnsi="Times New Roman" w:cs="Times New Roman"/>
          <w:sz w:val="28"/>
          <w:szCs w:val="28"/>
        </w:rPr>
        <w:t xml:space="preserve"> </w:t>
      </w:r>
      <w:r w:rsidR="001C04DB">
        <w:rPr>
          <w:rFonts w:ascii="Times New Roman" w:hAnsi="Times New Roman" w:cs="Times New Roman"/>
          <w:sz w:val="28"/>
          <w:szCs w:val="28"/>
        </w:rPr>
        <w:t>сельсовета</w:t>
      </w:r>
      <w:r w:rsidRPr="00F90677">
        <w:rPr>
          <w:rFonts w:ascii="Times New Roman" w:hAnsi="Times New Roman" w:cs="Times New Roman"/>
          <w:sz w:val="28"/>
          <w:szCs w:val="28"/>
        </w:rPr>
        <w:t>;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>экономическая эффективность (коэффициент экономической эффективности) - оценка влияния налоговых льгот (пониженных ставок) на динамику производственных и финансовых результатов деятельности тех категорий налогоплательщиков, которым они предоставлены, расширение видов продукции (работ, услуг), увеличение прибыли, инвестиций в основной капитал.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социальная эффективность (коэффициент социальной эффективности) - оценка влияния налоговых льгот (пониженных ставок) на создание благоприятных условий развития социальной инфраструктуры и бизнеса, </w:t>
      </w:r>
      <w:r w:rsidRPr="00F90677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социальной защищенности населения </w:t>
      </w:r>
      <w:r w:rsidR="002A7141">
        <w:rPr>
          <w:color w:val="000000"/>
          <w:sz w:val="28"/>
          <w:szCs w:val="28"/>
        </w:rPr>
        <w:t>Северного</w:t>
      </w:r>
      <w:r w:rsidR="002A7141">
        <w:rPr>
          <w:rFonts w:ascii="Times New Roman" w:hAnsi="Times New Roman" w:cs="Times New Roman"/>
          <w:sz w:val="28"/>
          <w:szCs w:val="28"/>
        </w:rPr>
        <w:t xml:space="preserve"> </w:t>
      </w:r>
      <w:r w:rsidR="001C04DB">
        <w:rPr>
          <w:rFonts w:ascii="Times New Roman" w:hAnsi="Times New Roman" w:cs="Times New Roman"/>
          <w:sz w:val="28"/>
          <w:szCs w:val="28"/>
        </w:rPr>
        <w:t>сельсовета</w:t>
      </w:r>
      <w:r w:rsidRPr="00F90677">
        <w:rPr>
          <w:rFonts w:ascii="Times New Roman" w:hAnsi="Times New Roman" w:cs="Times New Roman"/>
          <w:sz w:val="28"/>
          <w:szCs w:val="28"/>
        </w:rPr>
        <w:t xml:space="preserve"> (создание новых рабочих мест, повышение уровня среднемесячной заработной платы работников, увеличение количества работников, повысивших квалификацию, улучшение условий и охраны труда);</w:t>
      </w:r>
    </w:p>
    <w:p w:rsidR="00F90677" w:rsidRPr="00F90677" w:rsidRDefault="00F90677" w:rsidP="00F90677">
      <w:pPr>
        <w:pStyle w:val="12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77">
        <w:rPr>
          <w:rFonts w:ascii="Times New Roman" w:hAnsi="Times New Roman" w:cs="Times New Roman"/>
          <w:sz w:val="28"/>
          <w:szCs w:val="28"/>
        </w:rPr>
        <w:t xml:space="preserve">4.1.3. Расчеты показателей эффективности стимулирующих налоговых </w:t>
      </w:r>
      <w:r w:rsidRPr="00F90677">
        <w:rPr>
          <w:rFonts w:ascii="Times New Roman" w:hAnsi="Times New Roman" w:cs="Times New Roman"/>
          <w:sz w:val="28"/>
          <w:szCs w:val="28"/>
          <w:shd w:val="clear" w:color="auto" w:fill="FFFFFF"/>
        </w:rPr>
        <w:t>льгот и пониженных ставок производятся на основании данных налоговой, статистической, финансовой отчетности</w:t>
      </w:r>
      <w:r w:rsidRPr="00F90677">
        <w:rPr>
          <w:rFonts w:ascii="Times New Roman" w:hAnsi="Times New Roman" w:cs="Times New Roman"/>
          <w:sz w:val="28"/>
          <w:szCs w:val="28"/>
        </w:rPr>
        <w:t>, а также иной информации, позволяющей произвести необходимые расчеты.</w:t>
      </w:r>
    </w:p>
    <w:p w:rsidR="00F90677" w:rsidRPr="00F90677" w:rsidRDefault="00F90677" w:rsidP="00F90677">
      <w:pPr>
        <w:pStyle w:val="ConsPlusNormal0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F90677">
        <w:rPr>
          <w:rFonts w:ascii="Times New Roman" w:hAnsi="Times New Roman" w:cs="Times New Roman"/>
          <w:szCs w:val="28"/>
        </w:rPr>
        <w:t xml:space="preserve">Бюджетная эффективность предоставленных (планируемых к предоставлению)  налоговых льгот и пониженных ставок в </w:t>
      </w:r>
      <w:r w:rsidR="002A7141">
        <w:rPr>
          <w:color w:val="000000"/>
          <w:szCs w:val="28"/>
        </w:rPr>
        <w:t>Северного</w:t>
      </w:r>
      <w:r w:rsidR="002A7141">
        <w:rPr>
          <w:rFonts w:ascii="Times New Roman" w:hAnsi="Times New Roman" w:cs="Times New Roman"/>
          <w:szCs w:val="28"/>
        </w:rPr>
        <w:t xml:space="preserve"> </w:t>
      </w:r>
      <w:r w:rsidR="001C04DB">
        <w:rPr>
          <w:rFonts w:ascii="Times New Roman" w:hAnsi="Times New Roman" w:cs="Times New Roman"/>
          <w:szCs w:val="28"/>
        </w:rPr>
        <w:t>сельсовете</w:t>
      </w:r>
      <w:r w:rsidRPr="00F90677">
        <w:rPr>
          <w:rFonts w:ascii="Times New Roman" w:hAnsi="Times New Roman" w:cs="Times New Roman"/>
          <w:szCs w:val="28"/>
        </w:rPr>
        <w:t xml:space="preserve"> (коэффициент бюджетной эффективности налоговых льгот - Кбэф) определяется за период с начала действия налогового расхода или за 5 лет, предшествующих отчетному, в случае если налоговый расход действует более 6 лет на момент проведения оценки эффективности, по следующей формуле:</w:t>
      </w:r>
    </w:p>
    <w:p w:rsidR="00F90677" w:rsidRPr="00F90677" w:rsidRDefault="00F90677" w:rsidP="00F90677">
      <w:pPr>
        <w:pStyle w:val="ConsPlusNormal0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F90677" w:rsidRPr="00F90677" w:rsidRDefault="00F90677" w:rsidP="00D41AB0">
      <w:pPr>
        <w:pStyle w:val="ConsPlusNormal0"/>
        <w:suppressAutoHyphens/>
        <w:spacing w:before="220"/>
        <w:ind w:firstLine="709"/>
        <w:contextualSpacing/>
        <w:jc w:val="both"/>
        <w:rPr>
          <w:bCs/>
          <w:szCs w:val="28"/>
        </w:rPr>
      </w:pPr>
      <w:r w:rsidRPr="00F90677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92392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rFonts w:ascii="Times New Roman" w:hAnsi="Times New Roman" w:cs="Times New Roman"/>
          <w:szCs w:val="28"/>
        </w:rPr>
        <w:t>, где:</w:t>
      </w:r>
    </w:p>
    <w:p w:rsidR="00F90677" w:rsidRPr="00F90677" w:rsidRDefault="00F90677" w:rsidP="00F90677">
      <w:pPr>
        <w:pStyle w:val="a7"/>
        <w:ind w:firstLine="709"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 xml:space="preserve">НП - объем прироста налоговых поступлений в </w:t>
      </w:r>
      <w:r w:rsidR="001C04DB">
        <w:rPr>
          <w:bCs/>
          <w:sz w:val="28"/>
          <w:szCs w:val="28"/>
        </w:rPr>
        <w:t xml:space="preserve">местный </w:t>
      </w:r>
      <w:r w:rsidRPr="00F90677">
        <w:rPr>
          <w:bCs/>
          <w:sz w:val="28"/>
          <w:szCs w:val="28"/>
        </w:rPr>
        <w:t>бюджет</w:t>
      </w:r>
      <w:r w:rsidR="001C04DB">
        <w:rPr>
          <w:bCs/>
          <w:sz w:val="28"/>
          <w:szCs w:val="28"/>
        </w:rPr>
        <w:t xml:space="preserve"> </w:t>
      </w:r>
      <w:r w:rsidR="002A7141">
        <w:rPr>
          <w:color w:val="000000"/>
          <w:sz w:val="28"/>
          <w:szCs w:val="28"/>
        </w:rPr>
        <w:t>Северного</w:t>
      </w:r>
      <w:r w:rsidR="002A7141">
        <w:rPr>
          <w:bCs/>
          <w:sz w:val="28"/>
          <w:szCs w:val="28"/>
        </w:rPr>
        <w:t xml:space="preserve"> </w:t>
      </w:r>
      <w:r w:rsidR="001C04DB">
        <w:rPr>
          <w:bCs/>
          <w:sz w:val="28"/>
          <w:szCs w:val="28"/>
        </w:rPr>
        <w:t>сельсовета</w:t>
      </w:r>
      <w:r w:rsidRPr="00F90677">
        <w:rPr>
          <w:bCs/>
          <w:sz w:val="28"/>
          <w:szCs w:val="28"/>
        </w:rPr>
        <w:t>;</w:t>
      </w:r>
    </w:p>
    <w:p w:rsidR="00F90677" w:rsidRPr="00F90677" w:rsidRDefault="00F90677" w:rsidP="00F90677">
      <w:pPr>
        <w:pStyle w:val="a7"/>
        <w:ind w:firstLine="709"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 xml:space="preserve">ПБ - сумма потерь </w:t>
      </w:r>
      <w:r w:rsidR="001C04DB">
        <w:rPr>
          <w:bCs/>
          <w:sz w:val="28"/>
          <w:szCs w:val="28"/>
        </w:rPr>
        <w:t xml:space="preserve">местного </w:t>
      </w:r>
      <w:r w:rsidRPr="00F90677">
        <w:rPr>
          <w:bCs/>
          <w:sz w:val="28"/>
          <w:szCs w:val="28"/>
        </w:rPr>
        <w:t>бюджета</w:t>
      </w:r>
      <w:r w:rsidR="001C04DB">
        <w:rPr>
          <w:bCs/>
          <w:sz w:val="28"/>
          <w:szCs w:val="28"/>
        </w:rPr>
        <w:t xml:space="preserve"> </w:t>
      </w:r>
      <w:r w:rsidR="002A7141">
        <w:rPr>
          <w:color w:val="000000"/>
          <w:sz w:val="28"/>
          <w:szCs w:val="28"/>
        </w:rPr>
        <w:t>Северного</w:t>
      </w:r>
      <w:r w:rsidR="002A7141">
        <w:rPr>
          <w:bCs/>
          <w:sz w:val="28"/>
          <w:szCs w:val="28"/>
        </w:rPr>
        <w:t xml:space="preserve"> </w:t>
      </w:r>
      <w:r w:rsidR="001C04DB">
        <w:rPr>
          <w:bCs/>
          <w:sz w:val="28"/>
          <w:szCs w:val="28"/>
        </w:rPr>
        <w:t>сельсовета</w:t>
      </w:r>
      <w:r w:rsidRPr="00F90677">
        <w:rPr>
          <w:bCs/>
          <w:sz w:val="28"/>
          <w:szCs w:val="28"/>
        </w:rPr>
        <w:t xml:space="preserve"> от предоставления налоговых льгот.</w:t>
      </w:r>
    </w:p>
    <w:p w:rsidR="00C12AD0" w:rsidRDefault="00F90677" w:rsidP="00C12AD0">
      <w:pPr>
        <w:pStyle w:val="a7"/>
        <w:ind w:firstLine="709"/>
        <w:contextualSpacing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>Налоговые льготы имеют положительную бюджетную эффективность, если значение коэффициента бюджетной эффективности (Кбэф) больше либо равно единице.</w:t>
      </w:r>
    </w:p>
    <w:p w:rsidR="00F90677" w:rsidRPr="00C12AD0" w:rsidRDefault="00F90677" w:rsidP="00C12AD0">
      <w:pPr>
        <w:pStyle w:val="a7"/>
        <w:ind w:firstLine="709"/>
        <w:contextualSpacing/>
        <w:jc w:val="both"/>
        <w:rPr>
          <w:sz w:val="28"/>
          <w:szCs w:val="28"/>
        </w:rPr>
      </w:pPr>
      <w:r w:rsidRPr="00C12AD0">
        <w:rPr>
          <w:sz w:val="28"/>
          <w:szCs w:val="28"/>
        </w:rPr>
        <w:t xml:space="preserve">При определении объема прироста налоговых доходов </w:t>
      </w:r>
      <w:r w:rsidR="002A7141">
        <w:rPr>
          <w:color w:val="000000"/>
          <w:sz w:val="28"/>
          <w:szCs w:val="28"/>
        </w:rPr>
        <w:t>Северного</w:t>
      </w:r>
      <w:r w:rsidR="002A7141" w:rsidRPr="00C12AD0">
        <w:rPr>
          <w:sz w:val="28"/>
          <w:szCs w:val="28"/>
        </w:rPr>
        <w:t xml:space="preserve"> </w:t>
      </w:r>
      <w:r w:rsidR="001C04DB" w:rsidRPr="00C12AD0">
        <w:rPr>
          <w:sz w:val="28"/>
          <w:szCs w:val="28"/>
        </w:rPr>
        <w:t>сельсовета</w:t>
      </w:r>
      <w:r w:rsidRPr="00C12AD0">
        <w:rPr>
          <w:sz w:val="28"/>
          <w:szCs w:val="28"/>
        </w:rPr>
        <w:t xml:space="preserve"> учитываются поступления по налогу на имущество физических лиц, земельному налогу без учета поступлений пеней и штрафных санкций по этим налогам.</w:t>
      </w:r>
    </w:p>
    <w:p w:rsidR="00F90677" w:rsidRPr="00F90677" w:rsidRDefault="00F90677" w:rsidP="00F90677">
      <w:pPr>
        <w:pStyle w:val="a7"/>
        <w:ind w:firstLine="709"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>Экономическая эффективность стимулирующих налоговых льгот (далее - экономическая эффективность) оценивается на основании показателей финансово-хозяйственной деятельности получателей налоговых льгот (пониженных ставок).</w:t>
      </w:r>
    </w:p>
    <w:p w:rsidR="00F90677" w:rsidRPr="00F90677" w:rsidRDefault="00F90677" w:rsidP="00F90677">
      <w:pPr>
        <w:pStyle w:val="a7"/>
        <w:ind w:firstLine="709"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>Коэффициент экономической эффективности (Кэфф) рассчитывается по формуле:</w:t>
      </w:r>
    </w:p>
    <w:p w:rsidR="00F90677" w:rsidRPr="00F90677" w:rsidRDefault="00F90677" w:rsidP="00F90677">
      <w:pPr>
        <w:pStyle w:val="1"/>
        <w:framePr w:wrap="around"/>
        <w:ind w:firstLine="709"/>
        <w:rPr>
          <w:szCs w:val="28"/>
        </w:rPr>
      </w:pPr>
      <w:r w:rsidRPr="00F90677">
        <w:rPr>
          <w:noProof/>
          <w:szCs w:val="28"/>
        </w:rPr>
        <w:drawing>
          <wp:inline distT="0" distB="0" distL="0" distR="0">
            <wp:extent cx="8763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szCs w:val="28"/>
        </w:rPr>
        <w:t>, где:</w:t>
      </w:r>
    </w:p>
    <w:p w:rsidR="00F90677" w:rsidRPr="00F90677" w:rsidRDefault="00F90677" w:rsidP="00F90677">
      <w:pPr>
        <w:pStyle w:val="a7"/>
        <w:ind w:firstLine="709"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>Эр - количество показателей, по которым произошел рост или уровень остался прежним</w:t>
      </w:r>
    </w:p>
    <w:p w:rsidR="00F90677" w:rsidRPr="00F90677" w:rsidRDefault="00F90677" w:rsidP="00F90677">
      <w:pPr>
        <w:pStyle w:val="a7"/>
        <w:ind w:firstLine="709"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>Эс - количество показателей, по которым произошло снижение</w:t>
      </w:r>
    </w:p>
    <w:p w:rsidR="00F90677" w:rsidRPr="00F90677" w:rsidRDefault="00F90677" w:rsidP="00F90677">
      <w:pPr>
        <w:pStyle w:val="a7"/>
        <w:ind w:firstLine="709"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lastRenderedPageBreak/>
        <w:t>Налоговые льготы (пониженные ставки) имеют положительную экономическую эффективность, если значение коэффициента экономической эффективности (Кэфф) больше либо равно единице.</w:t>
      </w:r>
    </w:p>
    <w:p w:rsidR="00F90677" w:rsidRPr="00F90677" w:rsidRDefault="00F90677" w:rsidP="00F90677">
      <w:pPr>
        <w:pStyle w:val="a7"/>
        <w:ind w:firstLine="709"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 xml:space="preserve">Социальная эффективность стимулирующих налоговых льгот (пониженных ставок) рассчитывается по формуле: </w:t>
      </w:r>
    </w:p>
    <w:p w:rsidR="00F90677" w:rsidRPr="00F90677" w:rsidRDefault="00F90677" w:rsidP="00F90677">
      <w:pPr>
        <w:pStyle w:val="a7"/>
        <w:ind w:firstLine="709"/>
        <w:jc w:val="both"/>
        <w:rPr>
          <w:bCs/>
          <w:sz w:val="28"/>
          <w:szCs w:val="28"/>
        </w:rPr>
      </w:pPr>
      <w:r w:rsidRPr="00F90677">
        <w:rPr>
          <w:bCs/>
          <w:noProof/>
          <w:sz w:val="28"/>
          <w:szCs w:val="28"/>
        </w:rPr>
        <w:drawing>
          <wp:inline distT="0" distB="0" distL="0" distR="0">
            <wp:extent cx="86677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bCs/>
          <w:sz w:val="28"/>
          <w:szCs w:val="28"/>
        </w:rPr>
        <w:t>, где:</w:t>
      </w:r>
    </w:p>
    <w:p w:rsidR="00F90677" w:rsidRPr="00F90677" w:rsidRDefault="00F90677" w:rsidP="00F90677">
      <w:pPr>
        <w:pStyle w:val="a7"/>
        <w:ind w:firstLine="709"/>
        <w:jc w:val="both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 xml:space="preserve">Ксэф - </w:t>
      </w:r>
      <w:r w:rsidR="00D41AB0">
        <w:rPr>
          <w:bCs/>
          <w:sz w:val="28"/>
          <w:szCs w:val="28"/>
        </w:rPr>
        <w:t>к</w:t>
      </w:r>
      <w:r w:rsidRPr="00F90677">
        <w:rPr>
          <w:bCs/>
          <w:sz w:val="28"/>
          <w:szCs w:val="28"/>
        </w:rPr>
        <w:t xml:space="preserve">оэффициент социальной эффективности; </w:t>
      </w:r>
    </w:p>
    <w:p w:rsidR="00F90677" w:rsidRPr="001C04DB" w:rsidRDefault="00F90677" w:rsidP="00F90677">
      <w:pPr>
        <w:pStyle w:val="1"/>
        <w:framePr w:wrap="around"/>
        <w:ind w:firstLine="709"/>
        <w:jc w:val="both"/>
        <w:rPr>
          <w:b w:val="0"/>
          <w:szCs w:val="28"/>
        </w:rPr>
      </w:pPr>
      <w:r w:rsidRPr="00F90677">
        <w:rPr>
          <w:noProof/>
          <w:szCs w:val="28"/>
        </w:rPr>
        <w:drawing>
          <wp:inline distT="0" distB="0" distL="0" distR="0">
            <wp:extent cx="20955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szCs w:val="28"/>
        </w:rPr>
        <w:t xml:space="preserve"> - </w:t>
      </w:r>
      <w:r w:rsidRPr="001C04DB">
        <w:rPr>
          <w:b w:val="0"/>
          <w:szCs w:val="28"/>
        </w:rPr>
        <w:t>количество показателей, по которым произошел рост или уровень остался прежним;</w:t>
      </w:r>
    </w:p>
    <w:p w:rsidR="00F90677" w:rsidRPr="00F90677" w:rsidRDefault="00F90677" w:rsidP="00F90677">
      <w:pPr>
        <w:pStyle w:val="1"/>
        <w:framePr w:wrap="around"/>
        <w:ind w:firstLine="709"/>
        <w:jc w:val="both"/>
        <w:rPr>
          <w:szCs w:val="28"/>
        </w:rPr>
      </w:pPr>
      <w:r w:rsidRPr="00F90677">
        <w:rPr>
          <w:noProof/>
          <w:szCs w:val="28"/>
        </w:rPr>
        <w:drawing>
          <wp:inline distT="0" distB="0" distL="0" distR="0">
            <wp:extent cx="2000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szCs w:val="28"/>
        </w:rPr>
        <w:t xml:space="preserve"> - </w:t>
      </w:r>
      <w:r w:rsidRPr="001C04DB">
        <w:rPr>
          <w:b w:val="0"/>
          <w:szCs w:val="28"/>
        </w:rPr>
        <w:t>количество показателей, по которым произошло снижение</w:t>
      </w:r>
      <w:r w:rsidR="001C04DB">
        <w:rPr>
          <w:b w:val="0"/>
          <w:szCs w:val="28"/>
        </w:rPr>
        <w:t>.</w:t>
      </w:r>
    </w:p>
    <w:p w:rsidR="00F90677" w:rsidRPr="00F90677" w:rsidRDefault="00F90677" w:rsidP="00F90677">
      <w:pPr>
        <w:pStyle w:val="a7"/>
        <w:ind w:firstLine="709"/>
        <w:jc w:val="both"/>
        <w:rPr>
          <w:rStyle w:val="a8"/>
          <w:b w:val="0"/>
          <w:bCs w:val="0"/>
          <w:sz w:val="28"/>
          <w:szCs w:val="28"/>
        </w:rPr>
      </w:pPr>
      <w:r w:rsidRPr="00F90677">
        <w:rPr>
          <w:rStyle w:val="a8"/>
          <w:b w:val="0"/>
          <w:bCs w:val="0"/>
          <w:sz w:val="28"/>
          <w:szCs w:val="28"/>
        </w:rPr>
        <w:t xml:space="preserve">Налоговые льготы имеют положительную социальную эффективность, если значение </w:t>
      </w:r>
      <w:r w:rsidRPr="00F90677">
        <w:rPr>
          <w:bCs/>
          <w:sz w:val="28"/>
          <w:szCs w:val="28"/>
        </w:rPr>
        <w:t>коэффициента социальной эффективности (</w:t>
      </w:r>
      <w:r w:rsidRPr="00F90677">
        <w:rPr>
          <w:bCs/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bCs/>
          <w:sz w:val="28"/>
          <w:szCs w:val="28"/>
        </w:rPr>
        <w:t>) больше либо равно единице.</w:t>
      </w:r>
    </w:p>
    <w:p w:rsidR="00F90677" w:rsidRPr="00F90677" w:rsidRDefault="00F90677" w:rsidP="00F90677">
      <w:pPr>
        <w:pStyle w:val="1"/>
        <w:framePr w:wrap="around"/>
        <w:ind w:firstLine="709"/>
        <w:jc w:val="both"/>
        <w:rPr>
          <w:b w:val="0"/>
          <w:szCs w:val="28"/>
        </w:rPr>
      </w:pPr>
      <w:r w:rsidRPr="00F90677">
        <w:rPr>
          <w:b w:val="0"/>
          <w:szCs w:val="28"/>
        </w:rPr>
        <w:t>4.1.4. Эффективность стимулирующих налоговых льгот (пониженных ставок по налогам) определяется по значению коэффициента эффективности (ЭФнл), который рассчитывается как отношение суммы коэффициентов бюджетной (</w:t>
      </w:r>
      <w:r w:rsidRPr="00F90677">
        <w:rPr>
          <w:b w:val="0"/>
          <w:noProof/>
          <w:szCs w:val="28"/>
        </w:rPr>
        <w:drawing>
          <wp:inline distT="0" distB="0" distL="0" distR="0">
            <wp:extent cx="32385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b w:val="0"/>
          <w:szCs w:val="28"/>
        </w:rPr>
        <w:t>), экономической (</w:t>
      </w:r>
      <w:r w:rsidRPr="00F90677">
        <w:rPr>
          <w:b w:val="0"/>
          <w:noProof/>
          <w:szCs w:val="28"/>
        </w:rPr>
        <w:drawing>
          <wp:inline distT="0" distB="0" distL="0" distR="0">
            <wp:extent cx="31432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b w:val="0"/>
          <w:szCs w:val="28"/>
        </w:rPr>
        <w:t>) и социальной эффективности (</w:t>
      </w:r>
      <w:r w:rsidRPr="00F90677">
        <w:rPr>
          <w:b w:val="0"/>
          <w:noProof/>
          <w:szCs w:val="28"/>
        </w:rPr>
        <w:drawing>
          <wp:inline distT="0" distB="0" distL="0" distR="0">
            <wp:extent cx="31432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b w:val="0"/>
          <w:szCs w:val="28"/>
        </w:rPr>
        <w:t>) к числу указанных коэффициентов и рассчитывается по формуле:</w:t>
      </w:r>
    </w:p>
    <w:p w:rsidR="00F90677" w:rsidRPr="00F90677" w:rsidRDefault="00F90677" w:rsidP="00F90677">
      <w:pPr>
        <w:ind w:firstLine="709"/>
        <w:rPr>
          <w:sz w:val="28"/>
          <w:szCs w:val="28"/>
        </w:rPr>
      </w:pPr>
    </w:p>
    <w:p w:rsidR="00F90677" w:rsidRPr="00F90677" w:rsidRDefault="00F90677" w:rsidP="00F90677">
      <w:pPr>
        <w:pStyle w:val="1"/>
        <w:framePr w:wrap="around"/>
        <w:ind w:firstLine="709"/>
        <w:rPr>
          <w:szCs w:val="28"/>
        </w:rPr>
      </w:pPr>
      <w:r w:rsidRPr="00F90677">
        <w:rPr>
          <w:noProof/>
          <w:szCs w:val="28"/>
        </w:rPr>
        <w:drawing>
          <wp:inline distT="0" distB="0" distL="0" distR="0">
            <wp:extent cx="184785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77" w:rsidRPr="00F90677" w:rsidRDefault="00F90677" w:rsidP="00F90677">
      <w:pPr>
        <w:ind w:firstLine="709"/>
        <w:rPr>
          <w:sz w:val="28"/>
          <w:szCs w:val="28"/>
        </w:rPr>
      </w:pPr>
    </w:p>
    <w:p w:rsidR="00F90677" w:rsidRPr="00F90677" w:rsidRDefault="00F90677" w:rsidP="00F90677">
      <w:pPr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Стимулирующие налоговые льготы (пониженные ставки по налогам) имеют положительную эффективность, если значение показателя эффективности (</w:t>
      </w:r>
      <w:r w:rsidRPr="00F90677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77">
        <w:rPr>
          <w:sz w:val="28"/>
          <w:szCs w:val="28"/>
        </w:rPr>
        <w:t>) больше или равно единице.</w:t>
      </w:r>
    </w:p>
    <w:p w:rsidR="00F90677" w:rsidRPr="00F90677" w:rsidRDefault="00F90677" w:rsidP="00F90677">
      <w:pPr>
        <w:ind w:firstLine="709"/>
        <w:rPr>
          <w:sz w:val="28"/>
          <w:szCs w:val="28"/>
        </w:rPr>
      </w:pPr>
    </w:p>
    <w:p w:rsidR="00F90677" w:rsidRPr="00F90677" w:rsidRDefault="00F90677" w:rsidP="00F90677">
      <w:pPr>
        <w:widowControl w:val="0"/>
        <w:suppressAutoHyphens/>
        <w:ind w:firstLine="709"/>
        <w:jc w:val="center"/>
        <w:rPr>
          <w:bCs/>
          <w:sz w:val="28"/>
          <w:szCs w:val="28"/>
        </w:rPr>
      </w:pPr>
      <w:r w:rsidRPr="00F90677">
        <w:rPr>
          <w:bCs/>
          <w:sz w:val="28"/>
          <w:szCs w:val="28"/>
        </w:rPr>
        <w:t>4.2. Оценка эффективности социальных налоговых расходов</w:t>
      </w:r>
    </w:p>
    <w:p w:rsidR="00F90677" w:rsidRPr="00F90677" w:rsidRDefault="00F90677" w:rsidP="00F90677">
      <w:pPr>
        <w:pStyle w:val="ConsPlusNormal0"/>
        <w:shd w:val="clear" w:color="auto" w:fill="FFFFFF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F90677">
        <w:rPr>
          <w:rFonts w:ascii="Times New Roman" w:hAnsi="Times New Roman" w:cs="Times New Roman"/>
          <w:szCs w:val="28"/>
        </w:rPr>
        <w:t xml:space="preserve">4.2.1. К социальным налоговым расходам относятся налоговые льготы и пониженные ставки, установленные для отдельных социально незащищенных групп населения, в соответствии с целями социально-экономического развития </w:t>
      </w:r>
      <w:r w:rsidR="002A7141">
        <w:rPr>
          <w:color w:val="000000"/>
          <w:szCs w:val="28"/>
        </w:rPr>
        <w:t>Северного</w:t>
      </w:r>
      <w:r w:rsidR="002A7141">
        <w:rPr>
          <w:rFonts w:ascii="Times New Roman" w:hAnsi="Times New Roman" w:cs="Times New Roman"/>
          <w:szCs w:val="28"/>
        </w:rPr>
        <w:t xml:space="preserve"> </w:t>
      </w:r>
      <w:r w:rsidR="001C04DB">
        <w:rPr>
          <w:rFonts w:ascii="Times New Roman" w:hAnsi="Times New Roman" w:cs="Times New Roman"/>
          <w:szCs w:val="28"/>
        </w:rPr>
        <w:t>сельсовета</w:t>
      </w:r>
      <w:r w:rsidRPr="00F90677">
        <w:rPr>
          <w:rFonts w:ascii="Times New Roman" w:hAnsi="Times New Roman" w:cs="Times New Roman"/>
          <w:szCs w:val="28"/>
        </w:rPr>
        <w:t xml:space="preserve">. </w:t>
      </w:r>
    </w:p>
    <w:p w:rsidR="00F90677" w:rsidRPr="00F90677" w:rsidRDefault="00F90677" w:rsidP="00F90677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Отдельные налоговые льготы и пониженные ставки (налоговые расходы) могут соответствовать нескольким целям социально-экономического развития.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Конечной целью социальных налоговых расходов является поддержка населения.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4.2.2. Для оценки эффективности социальных налоговых расходов проводится оценка целесообразности осуществления налоговых расходов;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 xml:space="preserve">Обязательными критериями целесообразности осуществления </w:t>
      </w:r>
      <w:r w:rsidRPr="00F90677">
        <w:rPr>
          <w:sz w:val="28"/>
          <w:szCs w:val="28"/>
        </w:rPr>
        <w:lastRenderedPageBreak/>
        <w:t>социальных налоговых льгот и пониженных ставок (налоговых расходов) являются: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 xml:space="preserve">а) соответствие налоговых льгот и пониженных ставок (налоговых расходов) целям и задачам социально-экономической политики </w:t>
      </w:r>
      <w:r w:rsidR="00E221E3">
        <w:rPr>
          <w:sz w:val="28"/>
          <w:szCs w:val="28"/>
        </w:rPr>
        <w:t>Остяцкого сельсовета</w:t>
      </w:r>
      <w:r w:rsidRPr="00F90677">
        <w:rPr>
          <w:sz w:val="28"/>
          <w:szCs w:val="28"/>
        </w:rPr>
        <w:t>;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б) увязка налоговой льготы (налогового расхода) с уровнем бедности (критериями нуждаемости);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в) 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г) предоставление налоговой льготы (налогового расхода)  гражданам, оказавшимся в трудной жизненной ситуации.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ЭФс = Ксц+Ккн+Клк+Ктс, где: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ЭФс – коэффициент эффективности социальной налоговой льготы;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Ксц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Ккн – коэффициент критерия нуждаемости;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Клк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Ктс – коэффициент принадлежности граждан к группе оказавшихся в трудной жизненной ситуации.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 xml:space="preserve">Коэффициенты Ксц, Ккн, Клк, Ктс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Социальная налоговая льгота и пониженная ставка (налоговый расход) считается эффективной, если значение коэффициента эффективности социальной налоговой льготы (ЭФс) больше или равно единице.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В случае несоответствия целей ни одному из приведенных критериев  рассматриваемая налоговая льгота (налоговый расход) подлежит отмене либо формулируются предложения по совершенствованию механизма ее действия.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F90677" w:rsidRPr="00F90677" w:rsidRDefault="00F90677" w:rsidP="00F90677">
      <w:pPr>
        <w:pStyle w:val="a5"/>
        <w:widowControl w:val="0"/>
        <w:suppressAutoHyphens/>
        <w:ind w:left="0"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F90677">
        <w:rPr>
          <w:rFonts w:ascii="Times New Roman" w:hAnsi="Times New Roman"/>
          <w:bCs/>
          <w:sz w:val="28"/>
          <w:szCs w:val="28"/>
        </w:rPr>
        <w:t>4.3. Порядок проведения оценки эффективности финансовых (технических) налоговых расходов</w:t>
      </w:r>
    </w:p>
    <w:p w:rsidR="00F90677" w:rsidRPr="00F90677" w:rsidRDefault="00F90677" w:rsidP="00F90677">
      <w:pPr>
        <w:pStyle w:val="a5"/>
        <w:widowControl w:val="0"/>
        <w:suppressAutoHyphens/>
        <w:ind w:left="0" w:firstLine="709"/>
        <w:outlineLvl w:val="2"/>
        <w:rPr>
          <w:rFonts w:ascii="Times New Roman" w:hAnsi="Times New Roman"/>
          <w:bCs/>
          <w:sz w:val="28"/>
          <w:szCs w:val="28"/>
        </w:rPr>
      </w:pP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Оценка эффективности финансовых (технических) налоговых льгот и пониженных ставок (налоговых расходов) рассчитывается по формуле: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F90677" w:rsidRPr="00F90677" w:rsidRDefault="00F90677" w:rsidP="00F90677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F90677">
        <w:rPr>
          <w:sz w:val="28"/>
          <w:szCs w:val="28"/>
        </w:rPr>
        <w:t>К</w:t>
      </w:r>
      <w:r w:rsidRPr="00F90677">
        <w:rPr>
          <w:sz w:val="28"/>
          <w:szCs w:val="28"/>
          <w:vertAlign w:val="subscript"/>
        </w:rPr>
        <w:t>ф</w:t>
      </w:r>
      <w:r w:rsidRPr="00F90677">
        <w:rPr>
          <w:sz w:val="28"/>
          <w:szCs w:val="28"/>
        </w:rPr>
        <w:t xml:space="preserve"> = СР / СД, где</w:t>
      </w:r>
    </w:p>
    <w:p w:rsidR="00F90677" w:rsidRPr="00F90677" w:rsidRDefault="00F90677" w:rsidP="00F90677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t>К</w:t>
      </w:r>
      <w:r w:rsidRPr="00F90677">
        <w:rPr>
          <w:sz w:val="28"/>
          <w:szCs w:val="28"/>
          <w:vertAlign w:val="subscript"/>
        </w:rPr>
        <w:t>ф</w:t>
      </w:r>
      <w:r w:rsidRPr="00F90677">
        <w:rPr>
          <w:sz w:val="28"/>
          <w:szCs w:val="28"/>
        </w:rPr>
        <w:t>- коэффициент эффективности финансовых (технических) налоговых льгот и пониженных ставок (налоговых расходов),</w:t>
      </w:r>
    </w:p>
    <w:p w:rsidR="00F90677" w:rsidRPr="00F90677" w:rsidRDefault="00F90677" w:rsidP="00F906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90677">
        <w:rPr>
          <w:sz w:val="28"/>
          <w:szCs w:val="28"/>
        </w:rPr>
        <w:lastRenderedPageBreak/>
        <w:t xml:space="preserve">СР- снижение расходов </w:t>
      </w:r>
      <w:r w:rsidR="00E221E3">
        <w:rPr>
          <w:sz w:val="28"/>
          <w:szCs w:val="28"/>
        </w:rPr>
        <w:t xml:space="preserve">местного </w:t>
      </w:r>
      <w:r w:rsidRPr="00F90677">
        <w:rPr>
          <w:sz w:val="28"/>
          <w:szCs w:val="28"/>
        </w:rPr>
        <w:t>бюджета</w:t>
      </w:r>
      <w:r w:rsidR="00E221E3">
        <w:rPr>
          <w:sz w:val="28"/>
          <w:szCs w:val="28"/>
        </w:rPr>
        <w:t xml:space="preserve"> </w:t>
      </w:r>
      <w:r w:rsidR="002A7141">
        <w:rPr>
          <w:color w:val="000000"/>
          <w:sz w:val="28"/>
          <w:szCs w:val="28"/>
        </w:rPr>
        <w:t>Северного</w:t>
      </w:r>
      <w:r w:rsidR="002A7141">
        <w:rPr>
          <w:sz w:val="28"/>
          <w:szCs w:val="28"/>
        </w:rPr>
        <w:t xml:space="preserve"> </w:t>
      </w:r>
      <w:r w:rsidR="00E221E3">
        <w:rPr>
          <w:sz w:val="28"/>
          <w:szCs w:val="28"/>
        </w:rPr>
        <w:t>сельсовета</w:t>
      </w:r>
      <w:r w:rsidRPr="00F90677">
        <w:rPr>
          <w:sz w:val="28"/>
          <w:szCs w:val="28"/>
        </w:rPr>
        <w:t xml:space="preserve"> в налоговом периоде в результате применения налоговой льготы и пониженной ставки (налоговых расходов),</w:t>
      </w:r>
    </w:p>
    <w:p w:rsidR="00C12AD0" w:rsidRDefault="00F90677" w:rsidP="00C12AD0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F90677">
        <w:rPr>
          <w:sz w:val="28"/>
          <w:szCs w:val="28"/>
        </w:rPr>
        <w:t xml:space="preserve">СД- снижение доходов </w:t>
      </w:r>
      <w:r w:rsidR="00E221E3">
        <w:rPr>
          <w:sz w:val="28"/>
          <w:szCs w:val="28"/>
        </w:rPr>
        <w:t xml:space="preserve">местного </w:t>
      </w:r>
      <w:r w:rsidRPr="00F90677">
        <w:rPr>
          <w:sz w:val="28"/>
          <w:szCs w:val="28"/>
        </w:rPr>
        <w:t>бюджета</w:t>
      </w:r>
      <w:r w:rsidR="00E221E3">
        <w:rPr>
          <w:sz w:val="28"/>
          <w:szCs w:val="28"/>
        </w:rPr>
        <w:t xml:space="preserve"> </w:t>
      </w:r>
      <w:r w:rsidR="002A7141">
        <w:rPr>
          <w:color w:val="000000"/>
          <w:sz w:val="28"/>
          <w:szCs w:val="28"/>
        </w:rPr>
        <w:t>Северного</w:t>
      </w:r>
      <w:r w:rsidR="002A7141">
        <w:rPr>
          <w:sz w:val="28"/>
          <w:szCs w:val="28"/>
        </w:rPr>
        <w:t xml:space="preserve"> </w:t>
      </w:r>
      <w:r w:rsidR="00E221E3">
        <w:rPr>
          <w:sz w:val="28"/>
          <w:szCs w:val="28"/>
        </w:rPr>
        <w:t>сельсовета</w:t>
      </w:r>
      <w:r w:rsidRPr="00F90677">
        <w:rPr>
          <w:sz w:val="28"/>
          <w:szCs w:val="28"/>
        </w:rPr>
        <w:t xml:space="preserve"> в налоговом периоде в результате применения налоговой льготы и пониженной ставки (налоговых расходов).</w:t>
      </w:r>
    </w:p>
    <w:p w:rsidR="00BB5055" w:rsidRDefault="00F90677" w:rsidP="00C12AD0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F90677">
        <w:rPr>
          <w:rStyle w:val="a8"/>
          <w:b w:val="0"/>
          <w:bCs w:val="0"/>
          <w:sz w:val="28"/>
          <w:szCs w:val="28"/>
        </w:rPr>
        <w:t xml:space="preserve">Финансовый (технический) налоговый расход имеет положительную  эффективность, если значение </w:t>
      </w:r>
      <w:r w:rsidRPr="00F90677">
        <w:rPr>
          <w:bCs/>
          <w:sz w:val="28"/>
          <w:szCs w:val="28"/>
        </w:rPr>
        <w:t xml:space="preserve">коэффициента финансовой (технической) эффективности (Кф) больше либо равно единице. В случае, если количество показателей, по которым произошло снижение, равно нулю, </w:t>
      </w:r>
      <w:r w:rsidRPr="00F90677">
        <w:rPr>
          <w:rStyle w:val="a8"/>
          <w:b w:val="0"/>
          <w:bCs w:val="0"/>
          <w:sz w:val="28"/>
          <w:szCs w:val="28"/>
        </w:rPr>
        <w:t>налоговые льготы также имеют положительную эффективность.</w:t>
      </w:r>
    </w:p>
    <w:tbl>
      <w:tblPr>
        <w:tblW w:w="0" w:type="auto"/>
        <w:tblLook w:val="04A0"/>
      </w:tblPr>
      <w:tblGrid>
        <w:gridCol w:w="4644"/>
        <w:gridCol w:w="4926"/>
      </w:tblGrid>
      <w:tr w:rsidR="00BB5055" w:rsidTr="00BB5055">
        <w:tc>
          <w:tcPr>
            <w:tcW w:w="4644" w:type="dxa"/>
          </w:tcPr>
          <w:p w:rsid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</w:pPr>
          </w:p>
        </w:tc>
        <w:tc>
          <w:tcPr>
            <w:tcW w:w="4926" w:type="dxa"/>
          </w:tcPr>
          <w:p w:rsidR="00D41AB0" w:rsidRDefault="00D41AB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D41AB0" w:rsidRDefault="00D41AB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D41AB0" w:rsidRDefault="00D41AB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D41AB0" w:rsidRDefault="00D41AB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BB5055" w:rsidRPr="00BB5055" w:rsidRDefault="00314A5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риложение 1</w:t>
            </w:r>
          </w:p>
          <w:p w:rsidR="00BB5055" w:rsidRPr="00BB5055" w:rsidRDefault="00BB5055" w:rsidP="002A714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B5055">
              <w:rPr>
                <w:bCs/>
                <w:sz w:val="28"/>
                <w:szCs w:val="28"/>
              </w:rPr>
              <w:t xml:space="preserve">к Методике </w:t>
            </w:r>
            <w:r w:rsidRPr="00BB5055">
              <w:rPr>
                <w:rFonts w:eastAsia="MS Mincho"/>
                <w:sz w:val="28"/>
                <w:szCs w:val="28"/>
              </w:rPr>
              <w:t xml:space="preserve">оценки эффективности налоговых расходов (налоговых льгот и пониженных ставок по местным налогам), установленных на территории </w:t>
            </w:r>
            <w:r w:rsidR="002A7141">
              <w:rPr>
                <w:color w:val="000000"/>
                <w:sz w:val="28"/>
                <w:szCs w:val="28"/>
              </w:rPr>
              <w:t>Северного</w:t>
            </w:r>
            <w:r w:rsidR="002A7141" w:rsidRPr="00BB5055">
              <w:rPr>
                <w:rFonts w:eastAsia="MS Mincho"/>
                <w:sz w:val="28"/>
                <w:szCs w:val="28"/>
              </w:rPr>
              <w:t xml:space="preserve"> </w:t>
            </w:r>
            <w:r w:rsidRPr="00BB5055">
              <w:rPr>
                <w:rFonts w:eastAsia="MS Mincho"/>
                <w:sz w:val="28"/>
                <w:szCs w:val="28"/>
              </w:rPr>
              <w:t>сельсовета Северного района Новосибирской области</w:t>
            </w:r>
          </w:p>
        </w:tc>
      </w:tr>
    </w:tbl>
    <w:p w:rsid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jc w:val="right"/>
      </w:pPr>
    </w:p>
    <w:p w:rsidR="00BB5055" w:rsidRDefault="00BB5055" w:rsidP="00BB5055">
      <w:pPr>
        <w:widowControl w:val="0"/>
        <w:suppressAutoHyphens/>
        <w:jc w:val="center"/>
        <w:rPr>
          <w:b/>
          <w:sz w:val="28"/>
          <w:szCs w:val="28"/>
        </w:rPr>
      </w:pPr>
    </w:p>
    <w:p w:rsidR="00BB5055" w:rsidRPr="00BB5055" w:rsidRDefault="00BB5055" w:rsidP="00BB5055">
      <w:pPr>
        <w:widowControl w:val="0"/>
        <w:suppressAutoHyphens/>
        <w:jc w:val="center"/>
        <w:rPr>
          <w:rFonts w:eastAsia="MS Mincho"/>
          <w:b/>
          <w:sz w:val="28"/>
          <w:szCs w:val="28"/>
        </w:rPr>
      </w:pPr>
      <w:r w:rsidRPr="00BB5055">
        <w:rPr>
          <w:b/>
          <w:sz w:val="28"/>
          <w:szCs w:val="28"/>
        </w:rPr>
        <w:t xml:space="preserve">Результаты оценки эффективности налоговых расходов (налоговых льгот и пониженных ставок) в </w:t>
      </w:r>
      <w:r w:rsidR="002A7141" w:rsidRPr="002A7141">
        <w:rPr>
          <w:b/>
          <w:color w:val="000000"/>
          <w:sz w:val="28"/>
          <w:szCs w:val="28"/>
        </w:rPr>
        <w:t>Северном</w:t>
      </w:r>
      <w:r w:rsidR="002A7141" w:rsidRPr="00BB5055">
        <w:rPr>
          <w:b/>
          <w:sz w:val="28"/>
          <w:szCs w:val="28"/>
        </w:rPr>
        <w:t xml:space="preserve"> </w:t>
      </w:r>
      <w:r w:rsidRPr="00BB5055">
        <w:rPr>
          <w:b/>
          <w:sz w:val="28"/>
          <w:szCs w:val="28"/>
        </w:rPr>
        <w:t>сельсовете</w:t>
      </w:r>
    </w:p>
    <w:p w:rsidR="00BB5055" w:rsidRP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BB5055" w:rsidRP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171"/>
        <w:gridCol w:w="3038"/>
        <w:gridCol w:w="2768"/>
      </w:tblGrid>
      <w:tr w:rsidR="00BB5055" w:rsidRPr="00BB505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sz w:val="28"/>
                <w:szCs w:val="28"/>
              </w:rPr>
            </w:pPr>
            <w:r w:rsidRPr="00BB5055">
              <w:rPr>
                <w:sz w:val="28"/>
                <w:szCs w:val="28"/>
              </w:rPr>
              <w:t>№ п/п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sz w:val="28"/>
                <w:szCs w:val="28"/>
              </w:rPr>
            </w:pPr>
            <w:r w:rsidRPr="00BB5055">
              <w:rPr>
                <w:sz w:val="28"/>
                <w:szCs w:val="28"/>
              </w:rPr>
              <w:t>Вид льготы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sz w:val="28"/>
                <w:szCs w:val="28"/>
              </w:rPr>
            </w:pPr>
            <w:r w:rsidRPr="00BB5055">
              <w:rPr>
                <w:sz w:val="28"/>
                <w:szCs w:val="28"/>
              </w:rPr>
              <w:t>Целевая категория льготы (пониженной ставки)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sz w:val="28"/>
                <w:szCs w:val="28"/>
              </w:rPr>
            </w:pPr>
            <w:r w:rsidRPr="00BB5055">
              <w:rPr>
                <w:sz w:val="28"/>
                <w:szCs w:val="28"/>
              </w:rPr>
              <w:t>Результат оценки эффективности</w:t>
            </w:r>
          </w:p>
        </w:tc>
      </w:tr>
      <w:tr w:rsidR="00BB5055" w:rsidRPr="00BB505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  <w:tr w:rsidR="00BB5055" w:rsidRPr="00BB505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  <w:tr w:rsidR="00BB5055" w:rsidRPr="00BB505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  <w:tr w:rsidR="00BB5055" w:rsidRPr="00BB505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</w:pPr>
    </w:p>
    <w:p w:rsid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</w:pPr>
      <w:r>
        <w:br w:type="page"/>
      </w:r>
    </w:p>
    <w:tbl>
      <w:tblPr>
        <w:tblW w:w="0" w:type="auto"/>
        <w:tblLook w:val="04A0"/>
      </w:tblPr>
      <w:tblGrid>
        <w:gridCol w:w="4644"/>
        <w:gridCol w:w="4926"/>
      </w:tblGrid>
      <w:tr w:rsidR="00BB5055" w:rsidTr="00BB5055">
        <w:tc>
          <w:tcPr>
            <w:tcW w:w="4644" w:type="dxa"/>
          </w:tcPr>
          <w:p w:rsid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</w:pPr>
          </w:p>
        </w:tc>
        <w:tc>
          <w:tcPr>
            <w:tcW w:w="4926" w:type="dxa"/>
          </w:tcPr>
          <w:p w:rsidR="00BB5055" w:rsidRPr="00BB5055" w:rsidRDefault="00314A5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BB5055" w:rsidRPr="00BB5055" w:rsidRDefault="00BB5055">
            <w:pPr>
              <w:widowControl w:val="0"/>
              <w:suppressAutoHyphens/>
              <w:jc w:val="both"/>
              <w:rPr>
                <w:rFonts w:eastAsia="MS Mincho"/>
                <w:sz w:val="28"/>
                <w:szCs w:val="28"/>
              </w:rPr>
            </w:pPr>
            <w:r w:rsidRPr="00BB5055">
              <w:rPr>
                <w:bCs/>
                <w:sz w:val="28"/>
                <w:szCs w:val="28"/>
              </w:rPr>
              <w:t xml:space="preserve">к Методике </w:t>
            </w:r>
            <w:r w:rsidRPr="00BB5055">
              <w:rPr>
                <w:rFonts w:eastAsia="MS Mincho"/>
                <w:sz w:val="28"/>
                <w:szCs w:val="28"/>
              </w:rPr>
              <w:t xml:space="preserve">оценки эффективности налоговых расходов (налоговых льгот и пониженных ставок по местным налогам), установленных на территории </w:t>
            </w:r>
            <w:r w:rsidR="002A7141">
              <w:rPr>
                <w:color w:val="000000"/>
                <w:sz w:val="28"/>
                <w:szCs w:val="28"/>
              </w:rPr>
              <w:t>Северного</w:t>
            </w:r>
            <w:r w:rsidR="002A7141" w:rsidRPr="00BB5055">
              <w:rPr>
                <w:rFonts w:eastAsia="MS Mincho"/>
                <w:sz w:val="28"/>
                <w:szCs w:val="28"/>
              </w:rPr>
              <w:t xml:space="preserve"> </w:t>
            </w:r>
            <w:r w:rsidRPr="00BB5055">
              <w:rPr>
                <w:rFonts w:eastAsia="MS Mincho"/>
                <w:sz w:val="28"/>
                <w:szCs w:val="28"/>
              </w:rPr>
              <w:t>сельсовета Северного района Новосибирской области</w:t>
            </w:r>
          </w:p>
          <w:p w:rsidR="00BB5055" w:rsidRPr="00BB505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</w:pPr>
    </w:p>
    <w:p w:rsidR="00BB5055" w:rsidRP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b/>
          <w:sz w:val="28"/>
          <w:szCs w:val="28"/>
        </w:rPr>
      </w:pPr>
    </w:p>
    <w:p w:rsidR="00BB5055" w:rsidRP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b/>
          <w:sz w:val="28"/>
          <w:szCs w:val="28"/>
        </w:rPr>
      </w:pPr>
      <w:r w:rsidRPr="00BB5055">
        <w:rPr>
          <w:b/>
          <w:sz w:val="28"/>
          <w:szCs w:val="28"/>
        </w:rPr>
        <w:t>Оценка экономической эффективности стимулирующих</w:t>
      </w:r>
    </w:p>
    <w:p w:rsidR="00BB5055" w:rsidRP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b/>
          <w:sz w:val="28"/>
          <w:szCs w:val="28"/>
        </w:rPr>
      </w:pPr>
      <w:r w:rsidRPr="00BB5055">
        <w:rPr>
          <w:b/>
          <w:sz w:val="28"/>
          <w:szCs w:val="28"/>
        </w:rPr>
        <w:t>налоговых расходов (налоговых  льгот и пониженных ставок)</w:t>
      </w:r>
    </w:p>
    <w:p w:rsidR="00BB5055" w:rsidRPr="00BB5055" w:rsidRDefault="00BB5055" w:rsidP="00BB5055">
      <w:pPr>
        <w:widowControl w:val="0"/>
        <w:suppressAutoHyphens/>
        <w:jc w:val="center"/>
        <w:rPr>
          <w:b/>
        </w:rPr>
      </w:pPr>
      <w:r w:rsidRPr="00BB5055">
        <w:rPr>
          <w:b/>
          <w:sz w:val="28"/>
          <w:szCs w:val="28"/>
        </w:rPr>
        <w:t>в</w:t>
      </w:r>
      <w:r w:rsidR="002A7141" w:rsidRPr="002A7141">
        <w:rPr>
          <w:color w:val="000000"/>
          <w:sz w:val="28"/>
          <w:szCs w:val="28"/>
        </w:rPr>
        <w:t xml:space="preserve"> </w:t>
      </w:r>
      <w:r w:rsidR="002A7141" w:rsidRPr="002A7141">
        <w:rPr>
          <w:b/>
          <w:color w:val="000000"/>
          <w:sz w:val="28"/>
          <w:szCs w:val="28"/>
        </w:rPr>
        <w:t>Северном</w:t>
      </w:r>
      <w:r w:rsidRPr="00BB5055">
        <w:rPr>
          <w:b/>
          <w:sz w:val="28"/>
          <w:szCs w:val="28"/>
        </w:rPr>
        <w:t xml:space="preserve"> сельсовете</w:t>
      </w:r>
    </w:p>
    <w:p w:rsidR="00BB5055" w:rsidRP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9"/>
        <w:gridCol w:w="3308"/>
        <w:gridCol w:w="1305"/>
        <w:gridCol w:w="1453"/>
        <w:gridCol w:w="1453"/>
        <w:gridCol w:w="1443"/>
      </w:tblGrid>
      <w:tr w:rsidR="00BB5055" w:rsidRPr="00BB5055" w:rsidTr="00BB5055"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По предоставленным налоговым льготам</w:t>
            </w:r>
          </w:p>
        </w:tc>
      </w:tr>
      <w:tr w:rsidR="00BB5055" w:rsidRPr="00BB5055" w:rsidTr="00BB5055"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55" w:rsidRPr="00BB5055" w:rsidRDefault="00BB5055">
            <w:pPr>
              <w:rPr>
                <w:sz w:val="28"/>
                <w:szCs w:val="28"/>
              </w:rPr>
            </w:pP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55" w:rsidRPr="00BB5055" w:rsidRDefault="00BB5055">
            <w:pPr>
              <w:rPr>
                <w:sz w:val="28"/>
                <w:szCs w:val="28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55" w:rsidRPr="00BB5055" w:rsidRDefault="00BB5055">
            <w:pPr>
              <w:rPr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Темп роста (снижения), %</w:t>
            </w:r>
          </w:p>
        </w:tc>
      </w:tr>
      <w:tr w:rsidR="00BB5055" w:rsidRPr="00BB505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Объем производства товаров, продукции, работ, услуг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 w:rsidP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55" w:rsidRPr="00BB505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Выручка от продажи товаров, работ, услуг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 w:rsidP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55" w:rsidRPr="00BB505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Валовая прибыль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 w:rsidP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55" w:rsidRPr="00BB505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Рентабельность (стр.3/стр.2)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55" w:rsidRPr="00BB505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 w:rsidP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55" w:rsidRPr="00BB505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основных средств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 w:rsidP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55" w:rsidRPr="00BB505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Фонд заработной платы работников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 w:rsidP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55" w:rsidRPr="00BB505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55" w:rsidRPr="00BB505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 w:rsidP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55" w:rsidRPr="00BB505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Сумма налоговых поступлений в местный бюджет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BB5055" w:rsidRDefault="00BB5055" w:rsidP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055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BB5055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055" w:rsidRP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</w:pPr>
      <w:r w:rsidRPr="00BB5055">
        <w:br w:type="page"/>
      </w:r>
    </w:p>
    <w:tbl>
      <w:tblPr>
        <w:tblpPr w:leftFromText="180" w:rightFromText="180" w:horzAnchor="margin" w:tblpY="-780"/>
        <w:tblW w:w="0" w:type="auto"/>
        <w:tblLook w:val="04A0"/>
      </w:tblPr>
      <w:tblGrid>
        <w:gridCol w:w="4644"/>
        <w:gridCol w:w="4926"/>
      </w:tblGrid>
      <w:tr w:rsidR="00BB5055" w:rsidRPr="00D1561D" w:rsidTr="00BB5055">
        <w:tc>
          <w:tcPr>
            <w:tcW w:w="4644" w:type="dxa"/>
          </w:tcPr>
          <w:p w:rsidR="00BB5055" w:rsidRPr="00D1561D" w:rsidRDefault="00BB505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BB5055" w:rsidRPr="00D1561D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BB5055" w:rsidRPr="00D1561D" w:rsidRDefault="00314A5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BB5055" w:rsidRPr="00D1561D" w:rsidRDefault="00BB5055">
            <w:pPr>
              <w:widowControl w:val="0"/>
              <w:suppressAutoHyphens/>
              <w:jc w:val="both"/>
              <w:rPr>
                <w:rFonts w:eastAsia="MS Mincho"/>
                <w:sz w:val="28"/>
                <w:szCs w:val="28"/>
              </w:rPr>
            </w:pPr>
            <w:r w:rsidRPr="00D1561D">
              <w:rPr>
                <w:bCs/>
                <w:sz w:val="28"/>
                <w:szCs w:val="28"/>
              </w:rPr>
              <w:t xml:space="preserve">к Методике </w:t>
            </w:r>
            <w:r w:rsidRPr="00D1561D">
              <w:rPr>
                <w:rFonts w:eastAsia="MS Mincho"/>
                <w:sz w:val="28"/>
                <w:szCs w:val="28"/>
              </w:rPr>
              <w:t xml:space="preserve">оценки эффективности налоговых расходов (налоговых льгот и пониженных ставок по местным налогам), установленных на территории </w:t>
            </w:r>
            <w:r w:rsidR="002A7141">
              <w:rPr>
                <w:color w:val="000000"/>
                <w:sz w:val="28"/>
                <w:szCs w:val="28"/>
              </w:rPr>
              <w:t xml:space="preserve"> Северного</w:t>
            </w:r>
            <w:r w:rsidR="002A7141">
              <w:rPr>
                <w:rFonts w:eastAsia="MS Mincho"/>
                <w:sz w:val="28"/>
                <w:szCs w:val="28"/>
              </w:rPr>
              <w:t xml:space="preserve"> </w:t>
            </w:r>
            <w:r w:rsidR="00D1561D">
              <w:rPr>
                <w:rFonts w:eastAsia="MS Mincho"/>
                <w:sz w:val="28"/>
                <w:szCs w:val="28"/>
              </w:rPr>
              <w:t>сельсовета Северного района Новосибирской области</w:t>
            </w:r>
          </w:p>
          <w:p w:rsidR="00BB5055" w:rsidRPr="00D1561D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</w:pPr>
    </w:p>
    <w:p w:rsid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</w:pPr>
    </w:p>
    <w:p w:rsidR="00BB5055" w:rsidRPr="00EF3ACA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jc w:val="center"/>
        <w:rPr>
          <w:sz w:val="28"/>
          <w:szCs w:val="28"/>
        </w:rPr>
      </w:pPr>
      <w:r w:rsidRPr="00EF3ACA">
        <w:rPr>
          <w:sz w:val="28"/>
          <w:szCs w:val="28"/>
        </w:rPr>
        <w:t>Оценка социальной эффективности стимулирующих</w:t>
      </w:r>
    </w:p>
    <w:p w:rsidR="00BB5055" w:rsidRPr="00EF3ACA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jc w:val="center"/>
        <w:rPr>
          <w:sz w:val="28"/>
          <w:szCs w:val="28"/>
        </w:rPr>
      </w:pPr>
      <w:r w:rsidRPr="00EF3ACA">
        <w:rPr>
          <w:sz w:val="28"/>
          <w:szCs w:val="28"/>
        </w:rPr>
        <w:t>налоговых расходов (налоговых  льгот и пониженных ставок)</w:t>
      </w:r>
    </w:p>
    <w:p w:rsidR="00BB5055" w:rsidRPr="00EF3ACA" w:rsidRDefault="00BB5055" w:rsidP="00BB5055">
      <w:pPr>
        <w:widowControl w:val="0"/>
        <w:suppressAutoHyphens/>
        <w:jc w:val="center"/>
        <w:rPr>
          <w:rFonts w:eastAsia="MS Mincho"/>
          <w:sz w:val="28"/>
          <w:szCs w:val="28"/>
        </w:rPr>
      </w:pPr>
      <w:r w:rsidRPr="00EF3ACA">
        <w:rPr>
          <w:sz w:val="28"/>
          <w:szCs w:val="28"/>
        </w:rPr>
        <w:t xml:space="preserve">в </w:t>
      </w:r>
      <w:r w:rsidR="002A7141">
        <w:rPr>
          <w:color w:val="000000"/>
          <w:sz w:val="28"/>
          <w:szCs w:val="28"/>
        </w:rPr>
        <w:t>Северного</w:t>
      </w:r>
      <w:r w:rsidR="002A7141">
        <w:rPr>
          <w:sz w:val="28"/>
          <w:szCs w:val="28"/>
        </w:rPr>
        <w:t xml:space="preserve"> </w:t>
      </w:r>
      <w:r w:rsidR="00EF3ACA">
        <w:rPr>
          <w:sz w:val="28"/>
          <w:szCs w:val="28"/>
        </w:rPr>
        <w:t>сельсовете</w:t>
      </w:r>
    </w:p>
    <w:p w:rsid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b/>
        </w:rPr>
      </w:pPr>
    </w:p>
    <w:p w:rsid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1"/>
        <w:gridCol w:w="3325"/>
        <w:gridCol w:w="1451"/>
        <w:gridCol w:w="1451"/>
        <w:gridCol w:w="1451"/>
        <w:gridCol w:w="1302"/>
      </w:tblGrid>
      <w:tr w:rsidR="00BB5055" w:rsidTr="00EF3ACA"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3AC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По предоставленным налоговым льготам</w:t>
            </w:r>
          </w:p>
        </w:tc>
      </w:tr>
      <w:tr w:rsidR="00EF3ACA" w:rsidTr="00EF3ACA"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55" w:rsidRPr="00EF3ACA" w:rsidRDefault="00BB5055">
            <w:pPr>
              <w:rPr>
                <w:sz w:val="28"/>
                <w:szCs w:val="28"/>
              </w:rPr>
            </w:pPr>
          </w:p>
        </w:tc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55" w:rsidRPr="00EF3ACA" w:rsidRDefault="00BB5055">
            <w:pPr>
              <w:rPr>
                <w:sz w:val="28"/>
                <w:szCs w:val="28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55" w:rsidRPr="00EF3ACA" w:rsidRDefault="00BB5055">
            <w:pPr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Темп роста (снижения), %</w:t>
            </w:r>
          </w:p>
        </w:tc>
      </w:tr>
      <w:tr w:rsidR="00EF3ACA" w:rsidTr="00EF3AC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ACA" w:rsidTr="00EF3AC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новых рабочих мест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ACA" w:rsidTr="00EF3AC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одного работающего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ACA" w:rsidTr="00EF3AC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ACA" w:rsidTr="00EF3AC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проекты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ACA" w:rsidTr="00EF3AC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Отчисления на благотворительность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ACA" w:rsidTr="00EF3AC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Расходы на повышение экологической безопасности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EF3ACA" w:rsidRDefault="00BB505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CA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EF3ACA" w:rsidRDefault="00BB505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</w:pPr>
      <w:r>
        <w:br w:type="page"/>
      </w:r>
    </w:p>
    <w:tbl>
      <w:tblPr>
        <w:tblW w:w="0" w:type="auto"/>
        <w:jc w:val="right"/>
        <w:tblLook w:val="04A0"/>
      </w:tblPr>
      <w:tblGrid>
        <w:gridCol w:w="4926"/>
      </w:tblGrid>
      <w:tr w:rsidR="00BB5055" w:rsidTr="00BB5055">
        <w:trPr>
          <w:jc w:val="right"/>
        </w:trPr>
        <w:tc>
          <w:tcPr>
            <w:tcW w:w="4926" w:type="dxa"/>
          </w:tcPr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BB5055" w:rsidRPr="00C80B80" w:rsidRDefault="00314A5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BB5055" w:rsidRPr="00C80B80" w:rsidRDefault="00BB5055">
            <w:pPr>
              <w:widowControl w:val="0"/>
              <w:suppressAutoHyphens/>
              <w:jc w:val="both"/>
              <w:rPr>
                <w:rFonts w:eastAsia="MS Mincho"/>
                <w:sz w:val="28"/>
                <w:szCs w:val="28"/>
              </w:rPr>
            </w:pPr>
            <w:r w:rsidRPr="00C80B80">
              <w:rPr>
                <w:bCs/>
                <w:sz w:val="28"/>
                <w:szCs w:val="28"/>
              </w:rPr>
              <w:t xml:space="preserve">к Методике </w:t>
            </w:r>
            <w:r w:rsidRPr="00C80B80">
              <w:rPr>
                <w:rFonts w:eastAsia="MS Mincho"/>
                <w:sz w:val="28"/>
                <w:szCs w:val="28"/>
              </w:rPr>
              <w:t xml:space="preserve">оценки эффективности налоговых расходов (налоговых льгот и пониженных ставок по местным налогам), установленных на территории </w:t>
            </w:r>
            <w:r w:rsidR="002A7141">
              <w:rPr>
                <w:color w:val="000000"/>
                <w:sz w:val="28"/>
                <w:szCs w:val="28"/>
              </w:rPr>
              <w:t>Северного</w:t>
            </w:r>
            <w:r w:rsidR="002A7141">
              <w:rPr>
                <w:rFonts w:eastAsia="MS Mincho"/>
                <w:sz w:val="28"/>
                <w:szCs w:val="28"/>
              </w:rPr>
              <w:t xml:space="preserve"> </w:t>
            </w:r>
            <w:r w:rsidR="00C80B80">
              <w:rPr>
                <w:rFonts w:eastAsia="MS Mincho"/>
                <w:sz w:val="28"/>
                <w:szCs w:val="28"/>
              </w:rPr>
              <w:t>сельсовета Северного района Новосибирской области</w:t>
            </w:r>
          </w:p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</w:pPr>
    </w:p>
    <w:p w:rsidR="00BB5055" w:rsidRPr="00C80B80" w:rsidRDefault="00BB5055" w:rsidP="00BB5055">
      <w:pPr>
        <w:widowControl w:val="0"/>
        <w:suppressAutoHyphens/>
        <w:jc w:val="center"/>
        <w:rPr>
          <w:rFonts w:eastAsia="MS Mincho"/>
          <w:sz w:val="28"/>
          <w:szCs w:val="28"/>
        </w:rPr>
      </w:pPr>
      <w:r w:rsidRPr="00C80B80">
        <w:rPr>
          <w:sz w:val="28"/>
          <w:szCs w:val="28"/>
        </w:rPr>
        <w:t xml:space="preserve">Оценка эффективности социальных налоговых расходов (налоговых льгот и пониженных ставок) в </w:t>
      </w:r>
      <w:r w:rsidR="002A7141">
        <w:rPr>
          <w:color w:val="000000"/>
          <w:sz w:val="28"/>
          <w:szCs w:val="28"/>
        </w:rPr>
        <w:t>Северном</w:t>
      </w:r>
      <w:r w:rsidR="002A7141">
        <w:rPr>
          <w:sz w:val="28"/>
          <w:szCs w:val="28"/>
        </w:rPr>
        <w:t xml:space="preserve"> </w:t>
      </w:r>
      <w:r w:rsidR="00C80B80">
        <w:rPr>
          <w:sz w:val="28"/>
          <w:szCs w:val="28"/>
        </w:rPr>
        <w:t>сельсовете</w:t>
      </w:r>
    </w:p>
    <w:p w:rsid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b/>
        </w:rPr>
      </w:pPr>
    </w:p>
    <w:p w:rsid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601"/>
        <w:gridCol w:w="3376"/>
      </w:tblGrid>
      <w:tr w:rsidR="00BB505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№ п/п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C80B80" w:rsidRDefault="00BB5055" w:rsidP="00C80B8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C80B80" w:rsidRDefault="00BB5055" w:rsidP="00C80B8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BB505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1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C80B80" w:rsidRDefault="00BB5055" w:rsidP="002A714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Соответствие налоговых льгот и пониженных ставок (налоговых расходов) целям и задачам социально-экономической политики</w:t>
            </w:r>
            <w:r w:rsidR="002A7141">
              <w:rPr>
                <w:sz w:val="28"/>
                <w:szCs w:val="28"/>
              </w:rPr>
              <w:t xml:space="preserve"> </w:t>
            </w:r>
            <w:r w:rsidR="002A7141">
              <w:rPr>
                <w:color w:val="000000"/>
                <w:sz w:val="28"/>
                <w:szCs w:val="28"/>
              </w:rPr>
              <w:t>Северного</w:t>
            </w:r>
            <w:r w:rsidR="00C80B80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  <w:tr w:rsidR="00BB505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2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  <w:tr w:rsidR="00BB505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3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  <w:tr w:rsidR="00BB505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4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  <w:tr w:rsidR="00BB505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5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  <w:r w:rsidRPr="00C80B80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C80B80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BB505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b/>
        </w:rPr>
      </w:pPr>
    </w:p>
    <w:p w:rsidR="00BB5055" w:rsidRDefault="00BB5055" w:rsidP="00BB5055">
      <w:pPr>
        <w:spacing w:line="360" w:lineRule="auto"/>
        <w:ind w:right="-1"/>
        <w:jc w:val="both"/>
      </w:pPr>
    </w:p>
    <w:p w:rsidR="00BB5055" w:rsidRPr="00F90677" w:rsidRDefault="00BB5055">
      <w:pPr>
        <w:rPr>
          <w:sz w:val="28"/>
          <w:szCs w:val="28"/>
        </w:rPr>
      </w:pPr>
    </w:p>
    <w:sectPr w:rsidR="00BB5055" w:rsidRPr="00F90677" w:rsidSect="00AE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141" w:rsidRDefault="001C6141" w:rsidP="00BE5EA7">
      <w:r>
        <w:separator/>
      </w:r>
    </w:p>
  </w:endnote>
  <w:endnote w:type="continuationSeparator" w:id="1">
    <w:p w:rsidR="001C6141" w:rsidRDefault="001C6141" w:rsidP="00BE5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141" w:rsidRDefault="001C6141" w:rsidP="00BE5EA7">
      <w:r>
        <w:separator/>
      </w:r>
    </w:p>
  </w:footnote>
  <w:footnote w:type="continuationSeparator" w:id="1">
    <w:p w:rsidR="001C6141" w:rsidRDefault="001C6141" w:rsidP="00BE5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E60"/>
    <w:rsid w:val="000E1099"/>
    <w:rsid w:val="00164281"/>
    <w:rsid w:val="001C04DB"/>
    <w:rsid w:val="001C6141"/>
    <w:rsid w:val="002A7141"/>
    <w:rsid w:val="00314A5E"/>
    <w:rsid w:val="003D4F35"/>
    <w:rsid w:val="0066158B"/>
    <w:rsid w:val="0093396F"/>
    <w:rsid w:val="0094456A"/>
    <w:rsid w:val="009B00C8"/>
    <w:rsid w:val="00A8134A"/>
    <w:rsid w:val="00AE1912"/>
    <w:rsid w:val="00BB2283"/>
    <w:rsid w:val="00BB5055"/>
    <w:rsid w:val="00BE5EA7"/>
    <w:rsid w:val="00C12AD0"/>
    <w:rsid w:val="00C80B80"/>
    <w:rsid w:val="00CA7EEB"/>
    <w:rsid w:val="00CE4247"/>
    <w:rsid w:val="00D1561D"/>
    <w:rsid w:val="00D41AB0"/>
    <w:rsid w:val="00D50E60"/>
    <w:rsid w:val="00D705EB"/>
    <w:rsid w:val="00D851A1"/>
    <w:rsid w:val="00DA1AA7"/>
    <w:rsid w:val="00DE19E9"/>
    <w:rsid w:val="00E221E3"/>
    <w:rsid w:val="00E426D1"/>
    <w:rsid w:val="00EF3ACA"/>
    <w:rsid w:val="00F5170E"/>
    <w:rsid w:val="00F90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677"/>
    <w:pPr>
      <w:keepNext/>
      <w:framePr w:hSpace="180" w:wrap="around" w:vAnchor="text" w:hAnchor="margin" w:xAlign="center" w:y="2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B2283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B2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BB2283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1"/>
    <w:basedOn w:val="a"/>
    <w:rsid w:val="00BB2283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customStyle="1" w:styleId="10">
    <w:name w:val="Заголовок 1 Знак"/>
    <w:basedOn w:val="a0"/>
    <w:link w:val="1"/>
    <w:rsid w:val="00F906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90677"/>
    <w:rPr>
      <w:sz w:val="28"/>
    </w:rPr>
  </w:style>
  <w:style w:type="paragraph" w:customStyle="1" w:styleId="ConsPlusNormal0">
    <w:name w:val="ConsPlusNormal"/>
    <w:link w:val="ConsPlusNormal"/>
    <w:rsid w:val="00F90677"/>
    <w:pPr>
      <w:widowControl w:val="0"/>
      <w:autoSpaceDE w:val="0"/>
      <w:autoSpaceDN w:val="0"/>
      <w:spacing w:after="0" w:line="240" w:lineRule="auto"/>
    </w:pPr>
    <w:rPr>
      <w:sz w:val="28"/>
    </w:rPr>
  </w:style>
  <w:style w:type="paragraph" w:customStyle="1" w:styleId="12">
    <w:name w:val="Без интервала1"/>
    <w:uiPriority w:val="99"/>
    <w:rsid w:val="00F9067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F9067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9067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90677"/>
    <w:rPr>
      <w:b/>
      <w:bCs/>
    </w:rPr>
  </w:style>
  <w:style w:type="paragraph" w:customStyle="1" w:styleId="a9">
    <w:name w:val="Нормальный (таблица)"/>
    <w:basedOn w:val="a"/>
    <w:next w:val="a"/>
    <w:uiPriority w:val="99"/>
    <w:rsid w:val="00BB505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BB505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41A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1AB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E5E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E5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E5E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E5E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5;&#1086;&#1089;&#1077;&#1083;&#1077;&#1085;&#1080;&#1103;%20&#1052;&#1077;&#1090;&#1086;&#1076;&#1080;&#1082;&#1072;%20&#1087;&#1086;%20&#1101;&#1092;&#1092;&#1077;&#1082;&#1090;&#1080;&#1074;&#1085;&#1086;&#1089;&#1090;&#1080;\c3ef6783b1a434c397c219e78c6be0a5%202%20&#1087;&#1086;&#1089;&#1083;.doc" TargetMode="External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20586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1</cp:lastModifiedBy>
  <cp:revision>4</cp:revision>
  <cp:lastPrinted>2020-12-23T03:03:00Z</cp:lastPrinted>
  <dcterms:created xsi:type="dcterms:W3CDTF">2020-12-18T07:43:00Z</dcterms:created>
  <dcterms:modified xsi:type="dcterms:W3CDTF">2020-12-23T03:03:00Z</dcterms:modified>
</cp:coreProperties>
</file>