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81" w:rsidRDefault="00B1618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6181" w:rsidRDefault="00226671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:rsidR="00B16181" w:rsidRDefault="00226671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07.12.2024 г.</w:t>
      </w:r>
    </w:p>
    <w:p w:rsidR="00B16181" w:rsidRDefault="00226671">
      <w:pPr>
        <w:jc w:val="center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rFonts w:ascii="Times New Roman" w:hAnsi="Times New Roman" w:cs="Times New Roman"/>
          <w:color w:val="000000"/>
          <w:sz w:val="22"/>
          <w:szCs w:val="22"/>
        </w:rPr>
        <w:t>информация ФГБУ «Западно-Сибирское УГМС»,</w:t>
      </w:r>
      <w:proofErr w:type="gramEnd"/>
    </w:p>
    <w:p w:rsidR="00B16181" w:rsidRDefault="00226671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B16181" w:rsidRDefault="00226671">
      <w:pPr>
        <w:jc w:val="center"/>
        <w:outlineLvl w:val="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по НСО)</w:t>
      </w:r>
      <w:proofErr w:type="gramEnd"/>
    </w:p>
    <w:p w:rsidR="00B16181" w:rsidRDefault="00B16181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16181" w:rsidRDefault="00226671">
      <w:pPr>
        <w:jc w:val="center"/>
        <w:outlineLvl w:val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B16181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B16181" w:rsidRDefault="0022667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B16181" w:rsidRDefault="00226671">
            <w:pPr>
              <w:widowControl w:val="0"/>
              <w:ind w:lef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:rsidR="00B16181" w:rsidRDefault="00B1618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неблагоприятными метеорологическими явлениями,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не зарегистрировано.</w:t>
      </w:r>
    </w:p>
    <w:p w:rsidR="00B16181" w:rsidRDefault="00B16181">
      <w:pPr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Службы МОС в г. Новосибирск за 5-6 декабря Пыль - до 1,0 ПДК (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Заельцовский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район). По данным КЛМС «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в гг.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Бердск за 5-6 декабря превышений ПДК нет.</w:t>
      </w:r>
    </w:p>
    <w:p w:rsidR="00B16181" w:rsidRDefault="00B16181">
      <w:pPr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 Радиационная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химическая обстановка.</w:t>
      </w:r>
    </w:p>
    <w:p w:rsidR="00B16181" w:rsidRDefault="00226671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зарегистрировано.</w:t>
      </w:r>
    </w:p>
    <w:p w:rsidR="00B16181" w:rsidRDefault="00B16181">
      <w:pPr>
        <w:tabs>
          <w:tab w:val="left" w:pos="1690"/>
        </w:tabs>
        <w:jc w:val="both"/>
        <w:rPr>
          <w:rFonts w:ascii="Times New Roman" w:hAnsi="Times New Roman"/>
          <w:color w:val="000000"/>
          <w:shd w:val="clear" w:color="auto" w:fill="FFFF00"/>
        </w:rPr>
      </w:pPr>
    </w:p>
    <w:p w:rsidR="00B16181" w:rsidRDefault="00226671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</w:t>
      </w:r>
      <w:r>
        <w:rPr>
          <w:rFonts w:ascii="Times New Roman" w:hAnsi="Times New Roman" w:cs="Times New Roman"/>
          <w:color w:val="000000"/>
          <w:sz w:val="28"/>
          <w:szCs w:val="28"/>
        </w:rPr>
        <w:t>ки не произошло.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водных объектах области закончился процесс ледообразования, за исключением реки Обь на которой наблюдается участок открытой воды от Новосибирской ГЭС до границы области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район).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Новосибирская ГЭС работа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ет в штатном режиме. Средний уровень воды в Новосибирском водохранилище составил 112,99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895 м³/с, приток 740 м³/с. Уровень воды в реке Обь в районе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г. Новосибирска находится на отметке 18 см.</w:t>
      </w:r>
    </w:p>
    <w:p w:rsidR="00B16181" w:rsidRDefault="00B16181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:rsidR="00B16181" w:rsidRDefault="0022667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1.5. Геомагнитная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обстановка.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:rsidR="00B16181" w:rsidRDefault="00B16181">
      <w:pPr>
        <w:ind w:firstLine="567"/>
        <w:jc w:val="both"/>
        <w:rPr>
          <w:rFonts w:ascii="Times New Roman" w:hAnsi="Times New Roman"/>
          <w:color w:val="000000"/>
        </w:rPr>
      </w:pP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Стабильная.</w:t>
      </w:r>
    </w:p>
    <w:p w:rsidR="00B16181" w:rsidRDefault="00B16181">
      <w:pPr>
        <w:ind w:firstLine="567"/>
        <w:jc w:val="both"/>
        <w:rPr>
          <w:rFonts w:ascii="Times New Roman" w:hAnsi="Times New Roman"/>
          <w:color w:val="000000"/>
        </w:rPr>
      </w:pP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:rsidR="00B16181" w:rsidRDefault="00B16181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</w:t>
      </w:r>
      <w:r>
        <w:rPr>
          <w:rFonts w:ascii="Times New Roman" w:hAnsi="Times New Roman" w:cs="Times New Roman"/>
          <w:color w:val="000000"/>
          <w:sz w:val="28"/>
          <w:szCs w:val="28"/>
        </w:rPr>
        <w:t>и с 08.10.2024 по 21.12.2024 установлены ограничительные мероприятия (карантин) по бешенству.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>ировка восприимчивых животных, снятие шкур с трупов восприимчивых животных.</w:t>
      </w:r>
    </w:p>
    <w:p w:rsidR="00B16181" w:rsidRDefault="00B16181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Пожарная обстановка.</w:t>
      </w:r>
    </w:p>
    <w:p w:rsidR="00B16181" w:rsidRDefault="00226671">
      <w:pPr>
        <w:ind w:firstLine="567"/>
        <w:jc w:val="both"/>
        <w:rPr>
          <w:shd w:val="clear" w:color="auto" w:fill="FFFF00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10 техногенных пожаров (Кировский,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Заельцовский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Октябрьский районы г. Новосибирска,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Бердск,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Круглоозерное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Убинского района, с. Нижний Чулым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Дорогино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Бердь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района), из них 5 в жилом секторе, в результате которых погибших нет, травмировано 1 человек.</w:t>
      </w:r>
      <w:proofErr w:type="gramEnd"/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</w:t>
      </w:r>
      <w:r>
        <w:rPr>
          <w:rFonts w:ascii="Times New Roman" w:hAnsi="Times New Roman" w:cs="Times New Roman"/>
          <w:color w:val="000000"/>
          <w:sz w:val="28"/>
          <w:szCs w:val="28"/>
        </w:rPr>
        <w:t>ые лица и материальный ущерб устанавливаются.</w:t>
      </w:r>
    </w:p>
    <w:p w:rsidR="00B16181" w:rsidRDefault="00B16181">
      <w:pPr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:rsidR="00B16181" w:rsidRDefault="00226671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:rsidR="00B16181" w:rsidRDefault="00B16181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:rsidR="00B16181" w:rsidRDefault="00226671">
      <w:pPr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:rsidR="00B16181" w:rsidRDefault="00B16181">
      <w:pPr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:rsidR="00B16181" w:rsidRDefault="00B16181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B16181" w:rsidRDefault="00B16181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B16181" w:rsidRDefault="00B16181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1.13.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Обстановка на дорогах.</w:t>
      </w:r>
    </w:p>
    <w:p w:rsidR="00B16181" w:rsidRDefault="00226671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дорогах области за прошедшие сутки зарегистрировано 4 ДТП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(Дзержинский район г. Новосибирск,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район) в результате которых 2 человека погибли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район), травмировано 6 человек.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дороги в проезжем состоянии.</w:t>
      </w:r>
      <w:bookmarkStart w:id="0" w:name="_Hlk133589652"/>
    </w:p>
    <w:p w:rsidR="00B16181" w:rsidRDefault="00B16181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Переменная облачность, ночью в отдельных районах небольшой снег, днем небольшой снег. Ночью и утром местами изморозь. На дорогах местами голол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едица.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юго-западный 3-8 м/с, местами порывы до 13 м/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-9, -14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, днём -5, -10°С.</w:t>
      </w:r>
    </w:p>
    <w:p w:rsidR="00B16181" w:rsidRDefault="00B16181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знения ожидается пониженный.</w:t>
      </w:r>
    </w:p>
    <w:p w:rsidR="00B16181" w:rsidRDefault="00B16181">
      <w:pPr>
        <w:ind w:firstLine="567"/>
        <w:jc w:val="both"/>
        <w:rPr>
          <w:rFonts w:ascii="Times New Roman" w:hAnsi="Times New Roman"/>
          <w:color w:val="000000"/>
        </w:rPr>
      </w:pP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2.3. Прогноз гидрологической обстановки.</w:t>
      </w:r>
    </w:p>
    <w:p w:rsidR="00B16181" w:rsidRDefault="0022667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B16181" w:rsidRDefault="0022667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Сброс воды из Новосибирского водохранилища составит 850 ±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этом уровень воды по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гидропосту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р. Обь г. Новосибирск ожидается в районе 15 ± 10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6181" w:rsidRDefault="00B16181">
      <w:pPr>
        <w:tabs>
          <w:tab w:val="left" w:pos="0"/>
        </w:tabs>
        <w:ind w:firstLine="567"/>
        <w:rPr>
          <w:rFonts w:ascii="Times New Roman" w:hAnsi="Times New Roman" w:cs="Times New Roman"/>
          <w:color w:val="000000"/>
          <w:shd w:val="clear" w:color="auto" w:fill="FFFF00"/>
        </w:rPr>
      </w:pPr>
    </w:p>
    <w:p w:rsidR="00B16181" w:rsidRDefault="00226671">
      <w:pPr>
        <w:tabs>
          <w:tab w:val="left" w:pos="0"/>
        </w:tabs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:rsidR="00B16181" w:rsidRDefault="0022667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Магнитное поле Земли ожидается спокойное. Ухудшение условий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КВ-радиосвязи маловероятно.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Общее содержание озона в оз</w:t>
      </w:r>
      <w:r>
        <w:rPr>
          <w:rFonts w:ascii="Times New Roman" w:hAnsi="Times New Roman" w:cs="Times New Roman"/>
          <w:color w:val="000000"/>
          <w:sz w:val="28"/>
          <w:szCs w:val="28"/>
        </w:rPr>
        <w:t>оновом слое выше нормы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6181" w:rsidRDefault="00B1618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B16181" w:rsidRDefault="00226671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:rsidR="00B16181" w:rsidRDefault="00226671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:rsidR="00B16181" w:rsidRDefault="00B16181">
      <w:pPr>
        <w:ind w:firstLine="567"/>
        <w:rPr>
          <w:rFonts w:ascii="Times New Roman" w:hAnsi="Times New Roman"/>
          <w:color w:val="000000"/>
          <w:highlight w:val="yellow"/>
        </w:rPr>
      </w:pPr>
    </w:p>
    <w:p w:rsidR="00B16181" w:rsidRDefault="00226671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:rsidR="00B16181" w:rsidRDefault="00B16181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2.7. Прогноз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эпизоотической обстановки.</w:t>
      </w:r>
    </w:p>
    <w:p w:rsidR="00B16181" w:rsidRDefault="0022667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маловероятны. Повышен риск заболевания животных бешенством 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B16181" w:rsidRDefault="00B16181">
      <w:pPr>
        <w:ind w:firstLine="567"/>
        <w:jc w:val="both"/>
      </w:pPr>
    </w:p>
    <w:p w:rsidR="00B16181" w:rsidRDefault="00226671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возникнове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техногенных пожаров на уровне среднестатистических значений для данного периода времени.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 устройств, нарушением правил монтажа и эксплуатации электрооборудования и электропроводки.</w:t>
      </w:r>
    </w:p>
    <w:p w:rsidR="00B16181" w:rsidRDefault="00B16181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Исходя из метеорологической обстановки, риск возникновения аварий на объектах энергетики сохраняется на уровне сре</w:t>
      </w:r>
      <w:r>
        <w:rPr>
          <w:rFonts w:ascii="Times New Roman" w:hAnsi="Times New Roman" w:cs="Times New Roman"/>
          <w:color w:val="000000"/>
          <w:sz w:val="28"/>
          <w:szCs w:val="28"/>
        </w:rPr>
        <w:t>днестатистических значений для данного периода времени.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Угроза возникновения ЧС маловероятна.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 нарушение электроснабжения, связанное с выходом из строя трансформаторных подстанций и перегрузкой электросетей, из-за подключения населением дополнитель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ных источников обогрева, особенно кустарного производства.</w:t>
      </w:r>
    </w:p>
    <w:p w:rsidR="00B16181" w:rsidRDefault="00B16181">
      <w:pPr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:rsidR="00B16181" w:rsidRDefault="00226671">
      <w:pPr>
        <w:ind w:right="-2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аварий на объектах ЖКХ сохраняется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среднестатистических значений для данного периода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времени.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Угроза возникновения ЧС маловероятна.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Учитывая плотность населения и общее количество объектов ЖКХ, к наиболее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вероятным районам по аварийности на объектах ЖКХ можно отнести гг. Новосибирск,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Бердск, Куйбышев, а также Новосибирский,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Ордынский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районы Новосибирской области.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можны случаи травматизма людей из-за гололедицы на пешеходных коммуникациях населенных пунктов области.</w:t>
      </w:r>
    </w:p>
    <w:p w:rsidR="00B16181" w:rsidRDefault="00B16181">
      <w:pPr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:rsidR="00B16181" w:rsidRDefault="00226671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риск возникновения происшествий, связанных с выходом людей и выездом техники на лёд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наибольшей вероятностью в городах Новосибирск, Обь,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 наблюдается участок открыт</w:t>
      </w:r>
      <w:r>
        <w:rPr>
          <w:rFonts w:ascii="Times New Roman" w:hAnsi="Times New Roman" w:cs="Times New Roman"/>
          <w:color w:val="000000"/>
          <w:sz w:val="28"/>
          <w:szCs w:val="28"/>
        </w:rPr>
        <w:t>ой воды от Новосибирской ГЭС до границы области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район).</w:t>
      </w:r>
    </w:p>
    <w:p w:rsidR="00B16181" w:rsidRDefault="00B16181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:rsidR="00B16181" w:rsidRDefault="00226671">
      <w:pPr>
        <w:ind w:firstLine="567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Осадки в виде снега, гололедица будут способствовать осложнению обстановки на дорогах и увеличению количества ДТП, с наибольшей вероятностью на внут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Тогучинском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(г.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</w:t>
      </w:r>
      <w:r>
        <w:rPr>
          <w:rFonts w:ascii="Times New Roman" w:hAnsi="Times New Roman" w:cs="Times New Roman"/>
          <w:color w:val="000000"/>
          <w:sz w:val="28"/>
          <w:szCs w:val="28"/>
        </w:rPr>
        <w:t>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районах).</w:t>
      </w:r>
    </w:p>
    <w:p w:rsidR="00B16181" w:rsidRDefault="0022667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затруднение движения автотранспорта по дорогам местного значения.</w:t>
      </w:r>
    </w:p>
    <w:p w:rsidR="00B16181" w:rsidRDefault="00B16181">
      <w:pPr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bookmarkStart w:id="9" w:name="_GoBack"/>
      <w:bookmarkEnd w:id="9"/>
    </w:p>
    <w:sectPr w:rsidR="00B16181">
      <w:headerReference w:type="even" r:id="rId8"/>
      <w:headerReference w:type="default" r:id="rId9"/>
      <w:headerReference w:type="first" r:id="rId10"/>
      <w:pgSz w:w="11906" w:h="16838"/>
      <w:pgMar w:top="993" w:right="567" w:bottom="709" w:left="1276" w:header="284" w:footer="0" w:gutter="0"/>
      <w:cols w:space="720"/>
      <w:formProt w:val="0"/>
      <w:titlePg/>
      <w:docGrid w:linePitch="360" w:charSpace="106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71" w:rsidRDefault="00226671">
      <w:r>
        <w:separator/>
      </w:r>
    </w:p>
  </w:endnote>
  <w:endnote w:type="continuationSeparator" w:id="0">
    <w:p w:rsidR="00226671" w:rsidRDefault="0022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71" w:rsidRDefault="00226671">
      <w:r>
        <w:separator/>
      </w:r>
    </w:p>
  </w:footnote>
  <w:footnote w:type="continuationSeparator" w:id="0">
    <w:p w:rsidR="00226671" w:rsidRDefault="00226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81" w:rsidRDefault="00B16181">
    <w:pPr>
      <w:pStyle w:val="a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81" w:rsidRDefault="00B16181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81" w:rsidRDefault="00B16181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0CA"/>
    <w:multiLevelType w:val="multilevel"/>
    <w:tmpl w:val="25D835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E59176F"/>
    <w:multiLevelType w:val="multilevel"/>
    <w:tmpl w:val="65F611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F58035D"/>
    <w:multiLevelType w:val="multilevel"/>
    <w:tmpl w:val="64EE84E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36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81"/>
    <w:rsid w:val="00226671"/>
    <w:rsid w:val="00386F8B"/>
    <w:rsid w:val="00817B43"/>
    <w:rsid w:val="00B1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envelope address" w:semiHidden="1"/>
    <w:lsdException w:name="envelope return" w:semiHidden="1"/>
    <w:lsdException w:name="footnote reference" w:uiPriority="0" w:unhideWhenUsed="0" w:qFormat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uiPriority="0" w:unhideWhenUsed="0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unhideWhenUsed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uiPriority="0" w:unhideWhenUsed="0" w:qFormat="1"/>
    <w:lsdException w:name="No Spacing" w:uiPriority="0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Pr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a5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a6">
    <w:name w:val="Символ сноски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a7">
    <w:name w:val="Символ концевой сноски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2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3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4">
    <w:name w:val="Текст примечания Знак"/>
    <w:qFormat/>
  </w:style>
  <w:style w:type="character" w:customStyle="1" w:styleId="af5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</w:style>
  <w:style w:type="character" w:customStyle="1" w:styleId="af8">
    <w:name w:val="Основной текст Знак"/>
    <w:basedOn w:val="a0"/>
    <w:link w:val="af9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customStyle="1" w:styleId="afb">
    <w:name w:val="Заголовок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link w:val="af8"/>
    <w:qFormat/>
    <w:pPr>
      <w:widowControl w:val="0"/>
      <w:jc w:val="both"/>
    </w:pPr>
  </w:style>
  <w:style w:type="paragraph" w:styleId="afc">
    <w:name w:val="List"/>
    <w:basedOn w:val="af9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</w:style>
  <w:style w:type="paragraph" w:styleId="a9">
    <w:name w:val="Title"/>
    <w:basedOn w:val="a"/>
    <w:next w:val="af9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b">
    <w:name w:val="Заголовок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bidi="ar-SA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pPr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Pr>
      <w:lang w:bidi="ar-SA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numbering" w:customStyle="1" w:styleId="affd">
    <w:name w:val="Без списка"/>
    <w:uiPriority w:val="99"/>
    <w:semiHidden/>
    <w:unhideWhenUsed/>
    <w:qFormat/>
  </w:style>
  <w:style w:type="table" w:styleId="affe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envelope address" w:semiHidden="1"/>
    <w:lsdException w:name="envelope return" w:semiHidden="1"/>
    <w:lsdException w:name="footnote reference" w:uiPriority="0" w:unhideWhenUsed="0" w:qFormat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uiPriority="0" w:unhideWhenUsed="0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unhideWhenUsed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uiPriority="0" w:unhideWhenUsed="0" w:qFormat="1"/>
    <w:lsdException w:name="No Spacing" w:uiPriority="0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Pr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a5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a6">
    <w:name w:val="Символ сноски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a7">
    <w:name w:val="Символ концевой сноски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2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3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4">
    <w:name w:val="Текст примечания Знак"/>
    <w:qFormat/>
  </w:style>
  <w:style w:type="character" w:customStyle="1" w:styleId="af5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</w:style>
  <w:style w:type="character" w:customStyle="1" w:styleId="af8">
    <w:name w:val="Основной текст Знак"/>
    <w:basedOn w:val="a0"/>
    <w:link w:val="af9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customStyle="1" w:styleId="afb">
    <w:name w:val="Заголовок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link w:val="af8"/>
    <w:qFormat/>
    <w:pPr>
      <w:widowControl w:val="0"/>
      <w:jc w:val="both"/>
    </w:pPr>
  </w:style>
  <w:style w:type="paragraph" w:styleId="afc">
    <w:name w:val="List"/>
    <w:basedOn w:val="af9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</w:style>
  <w:style w:type="paragraph" w:styleId="a9">
    <w:name w:val="Title"/>
    <w:basedOn w:val="a"/>
    <w:next w:val="af9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b">
    <w:name w:val="Заголовок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bidi="ar-SA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pPr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Pr>
      <w:lang w:bidi="ar-SA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numbering" w:customStyle="1" w:styleId="affd">
    <w:name w:val="Без списка"/>
    <w:uiPriority w:val="99"/>
    <w:semiHidden/>
    <w:unhideWhenUsed/>
    <w:qFormat/>
  </w:style>
  <w:style w:type="table" w:styleId="affe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Admin</cp:lastModifiedBy>
  <cp:revision>3</cp:revision>
  <dcterms:created xsi:type="dcterms:W3CDTF">2024-12-09T05:16:00Z</dcterms:created>
  <dcterms:modified xsi:type="dcterms:W3CDTF">2024-12-09T05:16:00Z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