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4E" w:rsidRDefault="001A3E4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E4E" w:rsidRDefault="007D551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:rsidR="001A3E4E" w:rsidRDefault="007D551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15.12.2024 г.</w:t>
      </w:r>
    </w:p>
    <w:p w:rsidR="001A3E4E" w:rsidRDefault="007D5517">
      <w:pPr>
        <w:jc w:val="center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rFonts w:ascii="Times New Roman" w:hAnsi="Times New Roman" w:cs="Times New Roman"/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1A3E4E" w:rsidRDefault="007D5517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1A3E4E" w:rsidRDefault="007D5517">
      <w:pPr>
        <w:jc w:val="center"/>
        <w:outlineLvl w:val="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НСО)</w:t>
      </w:r>
      <w:proofErr w:type="gramEnd"/>
    </w:p>
    <w:p w:rsidR="001A3E4E" w:rsidRDefault="001A3E4E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E4E" w:rsidRDefault="007D5517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1A3E4E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A3E4E" w:rsidRDefault="007D551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A3E4E" w:rsidRDefault="007D5517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:rsidR="001A3E4E" w:rsidRDefault="001A3E4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не зарегистрировано.</w:t>
      </w:r>
    </w:p>
    <w:p w:rsidR="001A3E4E" w:rsidRDefault="001A3E4E">
      <w:pPr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:rsidR="001A3E4E" w:rsidRDefault="007D55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:rsidR="001A3E4E" w:rsidRDefault="001A3E4E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:rsidR="001A3E4E" w:rsidRDefault="007D5517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:rsidR="001A3E4E" w:rsidRDefault="001A3E4E">
      <w:pPr>
        <w:tabs>
          <w:tab w:val="left" w:pos="1690"/>
        </w:tabs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Гидрологическая обстановка.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реке Обь, сохраняется участок открытой воды от Новосибирской ГЭС протяжённостью 100 км, кромка ледостава находится на 4 км выше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Дубровино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нкционирование ГЭС</w:t>
      </w:r>
    </w:p>
    <w:p w:rsidR="001A3E4E" w:rsidRDefault="007D5517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112,93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839 м³/с, приток 720 м³/с. Уровень воды в реке Обь в районе г. Новосибирска находит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ся на отметке 59 см.</w:t>
      </w:r>
    </w:p>
    <w:p w:rsidR="001A3E4E" w:rsidRDefault="001A3E4E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1A3E4E" w:rsidRDefault="001A3E4E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:rsidR="001A3E4E" w:rsidRDefault="001A3E4E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1A3E4E" w:rsidRDefault="001A3E4E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1.8. Эпизоотическая обстановка.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с 08.10.2024 по 21.12.2024 установлены ограничительные мероприятия (карантин) по бешенству.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</w:t>
      </w:r>
      <w:r>
        <w:rPr>
          <w:rFonts w:ascii="Times New Roman" w:hAnsi="Times New Roman" w:cs="Times New Roman"/>
          <w:color w:val="000000"/>
          <w:sz w:val="28"/>
          <w:szCs w:val="28"/>
        </w:rPr>
        <w:t>мчивых животных, перемещение и перегруппировка восприимчивых животных, снятие шкур с трупов восприимчивых животных.</w:t>
      </w:r>
    </w:p>
    <w:p w:rsidR="001A3E4E" w:rsidRDefault="001A3E4E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:rsidR="001A3E4E" w:rsidRDefault="007D5517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13 техногенных пожаров (г. Новосибирск: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Центральный, 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ровский, Первомайский, Калининский районы, Новосибирский район: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Криводановка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п. Садовый, Ордынский район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Нижнекаменка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г. Купино, с. Новоселье,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улым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Колывань), из них 8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жилом секторе, в результате которых 1 человек травмирован, погибших  нет.</w:t>
      </w:r>
      <w:proofErr w:type="gramEnd"/>
    </w:p>
    <w:p w:rsidR="001A3E4E" w:rsidRDefault="007D5517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12 декабря, г. Новосибирск, Кировский район, ул. Тюменская, д. 4, к. 3.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23:05 произошел пожар в производственно-складском здании. В результате пожара огнем повреждено производстве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нно-складское здание на площади 5000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Погибших и пострадавших нет. По состоянию на 07:00 14 декабря продолжаются работы по разборке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проливке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конструкций производственно-складского здания. Работы спланированы. Предполагаемая причина пожара - аварийны</w:t>
      </w:r>
      <w:r>
        <w:rPr>
          <w:rFonts w:ascii="Times New Roman" w:hAnsi="Times New Roman" w:cs="Times New Roman"/>
          <w:color w:val="000000"/>
          <w:sz w:val="28"/>
          <w:szCs w:val="28"/>
        </w:rPr>
        <w:t>й режим работы электрической сети в складском помещении.</w:t>
      </w:r>
    </w:p>
    <w:p w:rsidR="001A3E4E" w:rsidRDefault="001A3E4E">
      <w:pPr>
        <w:ind w:firstLine="567"/>
        <w:jc w:val="both"/>
        <w:rPr>
          <w:rFonts w:ascii="Times New Roman" w:eastAsia="Tahoma" w:hAnsi="Times New Roman" w:cs="Times New Roman"/>
          <w:bCs/>
          <w:color w:val="000000"/>
          <w:sz w:val="26"/>
          <w:szCs w:val="26"/>
          <w:lang w:bidi="hi-IN"/>
        </w:rPr>
      </w:pPr>
    </w:p>
    <w:p w:rsidR="001A3E4E" w:rsidRDefault="001A3E4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:rsidR="001A3E4E" w:rsidRDefault="007D5517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:rsidR="001A3E4E" w:rsidRDefault="001A3E4E">
      <w:pPr>
        <w:ind w:firstLine="567"/>
        <w:jc w:val="both"/>
        <w:rPr>
          <w:rFonts w:ascii="Times New Roman" w:eastAsia="Tahoma" w:hAnsi="Times New Roman" w:cs="Times New Roman"/>
          <w:color w:val="000000"/>
          <w:shd w:val="clear" w:color="auto" w:fill="FFFF00"/>
          <w:lang w:bidi="hi-IN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:rsidR="001A3E4E" w:rsidRDefault="007D5517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ие сутки системы жизнеобеспечения области работали в штатном режиме. Возникающие дефекты устранялись в течение суток и носили локальный характер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.</w:t>
      </w:r>
    </w:p>
    <w:p w:rsidR="001A3E4E" w:rsidRDefault="001A3E4E">
      <w:pPr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:rsidR="001A3E4E" w:rsidRDefault="001A3E4E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3 ДТП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Октябрьский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 г. Новосибирска, г. Бердск,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,)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 результате которых погибших нет, 4 человека травмировано.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оянии.</w:t>
      </w:r>
      <w:bookmarkStart w:id="0" w:name="_Hlk133589652"/>
    </w:p>
    <w:p w:rsidR="001A3E4E" w:rsidRDefault="001A3E4E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Облачно с прояснениями, ночью местами небольшой, по западу местами умеренный снег, днем небольшой, местами умеренный снег, мокрый снег. В отдельных районах метели,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днем местами гололедные явления. На дорогах местами гололедица.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ночью 5-10 м/с, местами порывы до 15 м/с, днем 7-12 м/с, местами порывы  до 18 м/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-3, -8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местами до -13°С, днём 0, -5 °С.</w:t>
      </w:r>
    </w:p>
    <w:p w:rsidR="001A3E4E" w:rsidRDefault="001A3E4E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обстановки.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1A3E4E" w:rsidRDefault="001A3E4E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:rsidR="001A3E4E" w:rsidRDefault="007D551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</w:t>
      </w:r>
      <w:r>
        <w:rPr>
          <w:rFonts w:ascii="Times New Roman" w:hAnsi="Times New Roman" w:cs="Times New Roman"/>
          <w:color w:val="000000"/>
          <w:sz w:val="28"/>
          <w:szCs w:val="28"/>
        </w:rPr>
        <w:t>овероятно.</w:t>
      </w:r>
    </w:p>
    <w:p w:rsidR="001A3E4E" w:rsidRDefault="007D551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гидропосту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р. Обь г. Новосибирск ожидается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районе 45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E4E" w:rsidRDefault="001A3E4E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:rsidR="001A3E4E" w:rsidRDefault="007D551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КВ-радиосвязи маловероятно.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Общее содержание озона в озоновом слое выше нормы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E4E" w:rsidRDefault="001A3E4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1A3E4E" w:rsidRDefault="007D551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:rsidR="001A3E4E" w:rsidRDefault="007D5517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:rsidR="001A3E4E" w:rsidRDefault="001A3E4E">
      <w:pPr>
        <w:ind w:firstLine="567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Санитарно-эпидемический прогноз.</w:t>
      </w:r>
      <w:bookmarkStart w:id="7" w:name="_Hlk78032653"/>
      <w:bookmarkEnd w:id="7"/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:rsidR="001A3E4E" w:rsidRDefault="001A3E4E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</w:t>
      </w:r>
      <w:r>
        <w:rPr>
          <w:rFonts w:ascii="Times New Roman" w:hAnsi="Times New Roman" w:cs="Times New Roman"/>
          <w:color w:val="000000"/>
          <w:sz w:val="28"/>
          <w:szCs w:val="28"/>
        </w:rPr>
        <w:t>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1A3E4E" w:rsidRDefault="001A3E4E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1A3E4E" w:rsidRDefault="007D5517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жить: неосторожное обращение населения с огнем, использование неисправного газового оборудования,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отопительных печей, обогревательных устройств, нарушением правил монтажа и эксплуатации электрооборудования и электропроводки.</w:t>
      </w:r>
    </w:p>
    <w:p w:rsidR="001A3E4E" w:rsidRDefault="001A3E4E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ектах энергетики.</w:t>
      </w:r>
    </w:p>
    <w:p w:rsidR="001A3E4E" w:rsidRDefault="007D5517">
      <w:pPr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связи с прогнозируемыми осадками в виде снега и мокрого снега, особенно при порывах ветра до 18 м/с  возможно возникновение чрезвычайных ситуаций не выше межмуниципального уровня, связанных с повреждением (обрывом) линий связи и электро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передач.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 же  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:rsidR="001A3E4E" w:rsidRDefault="001A3E4E">
      <w:pPr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огноз обстановки на объектах ЖКХ.</w:t>
      </w:r>
    </w:p>
    <w:p w:rsidR="001A3E4E" w:rsidRDefault="007D5517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среднестатистических значений для данного периода времени.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Возможны перебои в работе коммунальных систем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жизнеобеспечения населения в связи с прохождением отопительного сезона, с наибольшей вероятностью в городах Новосибирск,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айонах Новосибирской области.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прогнозируемыми порывами ветра до 18 м/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мокрым снегом и гололедными явлениями  возможно падение отдельных элементов деревьев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слабозакрепленных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конструкций.  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травматизма людей из-за гололедицы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пешеходных коммуникациях населенных пунктов области. </w:t>
      </w:r>
    </w:p>
    <w:p w:rsidR="001A3E4E" w:rsidRDefault="001A3E4E">
      <w:pPr>
        <w:ind w:firstLine="567"/>
        <w:jc w:val="both"/>
      </w:pPr>
    </w:p>
    <w:p w:rsidR="001A3E4E" w:rsidRDefault="007D5517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происшествий, связанных с выходом людей и выездом техники на лёд водных объектов с наибольшей вероятностью в городах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Новосибирск, Обь,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 наблюдается участок открытой воды от Новосибирской ГЭС протя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жённостью 100 км,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 w:rsidR="001A3E4E" w:rsidRDefault="001A3E4E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:rsidR="001A3E4E" w:rsidRDefault="007D5517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Осадки в виде снега, метели и гололедица  будут способствова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межмуниципального значения, нерегулируемых железнодорожных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(г.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районах).</w:t>
      </w:r>
    </w:p>
    <w:p w:rsidR="001A3E4E" w:rsidRDefault="007D5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1A3E4E" w:rsidRDefault="001A3E4E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  <w:bookmarkStart w:id="9" w:name="_GoBack"/>
      <w:bookmarkEnd w:id="9"/>
    </w:p>
    <w:sectPr w:rsidR="001A3E4E">
      <w:headerReference w:type="even" r:id="rId8"/>
      <w:headerReference w:type="default" r:id="rId9"/>
      <w:headerReference w:type="first" r:id="rId10"/>
      <w:pgSz w:w="11906" w:h="16838"/>
      <w:pgMar w:top="1134" w:right="1134" w:bottom="1185" w:left="1701" w:header="284" w:footer="0" w:gutter="0"/>
      <w:cols w:space="720"/>
      <w:formProt w:val="0"/>
      <w:titlePg/>
      <w:docGrid w:linePitch="360" w:charSpace="147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17" w:rsidRDefault="007D5517">
      <w:r>
        <w:separator/>
      </w:r>
    </w:p>
  </w:endnote>
  <w:endnote w:type="continuationSeparator" w:id="0">
    <w:p w:rsidR="007D5517" w:rsidRDefault="007D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17" w:rsidRDefault="007D5517">
      <w:r>
        <w:separator/>
      </w:r>
    </w:p>
  </w:footnote>
  <w:footnote w:type="continuationSeparator" w:id="0">
    <w:p w:rsidR="007D5517" w:rsidRDefault="007D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4E" w:rsidRDefault="001A3E4E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4E" w:rsidRDefault="001A3E4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4E" w:rsidRDefault="001A3E4E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15166"/>
    <w:multiLevelType w:val="multilevel"/>
    <w:tmpl w:val="1C74E0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CA5195B"/>
    <w:multiLevelType w:val="multilevel"/>
    <w:tmpl w:val="CA5A554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518C1FCE"/>
    <w:multiLevelType w:val="multilevel"/>
    <w:tmpl w:val="AA68CD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4E"/>
    <w:rsid w:val="001A3E4E"/>
    <w:rsid w:val="007D5517"/>
    <w:rsid w:val="00E1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footnote reference" w:uiPriority="0" w:unhideWhenUsed="0" w:qFormat="1"/>
    <w:lsdException w:name="page number" w:uiPriority="0" w:unhideWhenUsed="0" w:qFormat="1"/>
    <w:lsdException w:name="endnote reference" w:uiPriority="0" w:unhideWhenUsed="0" w:qFormat="1"/>
    <w:lsdException w:name="endnote text" w:qFormat="1"/>
    <w:lsdException w:name="List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Placeholder Text" w:semiHidden="0" w:uiPriority="0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sid w:val="009C563D"/>
    <w:rPr>
      <w:vertAlign w:val="superscript"/>
    </w:rPr>
  </w:style>
  <w:style w:type="character" w:customStyle="1" w:styleId="FootnoteCharacters1111111111111">
    <w:name w:val="Footnote Characters1111111111111"/>
    <w:qFormat/>
    <w:rsid w:val="009C563D"/>
    <w:rPr>
      <w:vertAlign w:val="superscript"/>
    </w:rPr>
  </w:style>
  <w:style w:type="character" w:customStyle="1" w:styleId="FootnoteCharacters11111111111111">
    <w:name w:val="Footnote Characters11111111111111"/>
    <w:qFormat/>
    <w:rsid w:val="009C563D"/>
    <w:rPr>
      <w:vertAlign w:val="superscript"/>
    </w:rPr>
  </w:style>
  <w:style w:type="character" w:customStyle="1" w:styleId="FootnoteCharacters111111111111111">
    <w:name w:val="Footnote Characters111111111111111"/>
    <w:qFormat/>
    <w:rsid w:val="009C563D"/>
    <w:rPr>
      <w:vertAlign w:val="superscript"/>
    </w:rPr>
  </w:style>
  <w:style w:type="character" w:customStyle="1" w:styleId="FootnoteCharacters1111111111111111">
    <w:name w:val="Footnote Characters1111111111111111"/>
    <w:qFormat/>
    <w:rsid w:val="009C563D"/>
    <w:rPr>
      <w:vertAlign w:val="superscript"/>
    </w:rPr>
  </w:style>
  <w:style w:type="character" w:customStyle="1" w:styleId="FootnoteCharacters11111111111111111">
    <w:name w:val="Footnote Characters11111111111111111"/>
    <w:qFormat/>
    <w:rsid w:val="009C563D"/>
    <w:rPr>
      <w:vertAlign w:val="superscript"/>
    </w:rPr>
  </w:style>
  <w:style w:type="character" w:customStyle="1" w:styleId="FootnoteCharacters111111111111111111">
    <w:name w:val="Footnote Characters111111111111111111"/>
    <w:qFormat/>
    <w:rsid w:val="009C563D"/>
    <w:rPr>
      <w:vertAlign w:val="superscript"/>
    </w:rPr>
  </w:style>
  <w:style w:type="character" w:customStyle="1" w:styleId="FootnoteCharacters1111111111111111111">
    <w:name w:val="Footnote Characters1111111111111111111"/>
    <w:qFormat/>
    <w:rsid w:val="009C563D"/>
    <w:rPr>
      <w:vertAlign w:val="superscript"/>
    </w:rPr>
  </w:style>
  <w:style w:type="character" w:customStyle="1" w:styleId="FootnoteCharacters11111111111111111111">
    <w:name w:val="Footnote Characters11111111111111111111"/>
    <w:qFormat/>
    <w:rsid w:val="009C563D"/>
    <w:rPr>
      <w:vertAlign w:val="superscript"/>
    </w:rPr>
  </w:style>
  <w:style w:type="character" w:customStyle="1" w:styleId="FootnoteCharacters111111111111111111111">
    <w:name w:val="Footnote Characters111111111111111111111"/>
    <w:qFormat/>
    <w:rsid w:val="009C563D"/>
    <w:rPr>
      <w:vertAlign w:val="superscript"/>
    </w:rPr>
  </w:style>
  <w:style w:type="character" w:customStyle="1" w:styleId="FootnoteCharacters1111111111111111111111">
    <w:name w:val="Footnote Characters1111111111111111111111"/>
    <w:qFormat/>
    <w:rsid w:val="009C563D"/>
    <w:rPr>
      <w:vertAlign w:val="superscript"/>
    </w:rPr>
  </w:style>
  <w:style w:type="character" w:customStyle="1" w:styleId="FootnoteCharacters11111111111111111111111">
    <w:name w:val="Footnote Characters11111111111111111111111"/>
    <w:qFormat/>
    <w:rsid w:val="009C563D"/>
    <w:rPr>
      <w:vertAlign w:val="superscript"/>
    </w:rPr>
  </w:style>
  <w:style w:type="character" w:customStyle="1" w:styleId="FootnoteCharacters111111111111111111111111">
    <w:name w:val="Footnote Characters111111111111111111111111"/>
    <w:qFormat/>
    <w:rsid w:val="009C563D"/>
    <w:rPr>
      <w:vertAlign w:val="superscript"/>
    </w:rPr>
  </w:style>
  <w:style w:type="character" w:customStyle="1" w:styleId="FootnoteCharacters1111111111111111111111111">
    <w:name w:val="Footnote Characters1111111111111111111111111"/>
    <w:qFormat/>
    <w:rsid w:val="009C563D"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sid w:val="009C563D"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sid w:val="009C563D"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sid w:val="009C563D"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sid w:val="009C563D"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9C563D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9C563D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9C563D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9C563D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sid w:val="009C563D"/>
    <w:rPr>
      <w:vertAlign w:val="superscript"/>
    </w:rPr>
  </w:style>
  <w:style w:type="character" w:customStyle="1" w:styleId="EndnoteCharacters1111111111111">
    <w:name w:val="Endnote Characters1111111111111"/>
    <w:qFormat/>
    <w:rsid w:val="009C563D"/>
    <w:rPr>
      <w:vertAlign w:val="superscript"/>
    </w:rPr>
  </w:style>
  <w:style w:type="character" w:customStyle="1" w:styleId="EndnoteCharacters11111111111111">
    <w:name w:val="Endnote Characters11111111111111"/>
    <w:qFormat/>
    <w:rsid w:val="009C563D"/>
    <w:rPr>
      <w:vertAlign w:val="superscript"/>
    </w:rPr>
  </w:style>
  <w:style w:type="character" w:customStyle="1" w:styleId="EndnoteCharacters111111111111111">
    <w:name w:val="Endnote Characters111111111111111"/>
    <w:qFormat/>
    <w:rsid w:val="009C563D"/>
    <w:rPr>
      <w:vertAlign w:val="superscript"/>
    </w:rPr>
  </w:style>
  <w:style w:type="character" w:customStyle="1" w:styleId="EndnoteCharacters1111111111111111">
    <w:name w:val="Endnote Characters1111111111111111"/>
    <w:qFormat/>
    <w:rsid w:val="009C563D"/>
    <w:rPr>
      <w:vertAlign w:val="superscript"/>
    </w:rPr>
  </w:style>
  <w:style w:type="character" w:customStyle="1" w:styleId="EndnoteCharacters11111111111111111">
    <w:name w:val="Endnote Characters11111111111111111"/>
    <w:qFormat/>
    <w:rsid w:val="009C563D"/>
    <w:rPr>
      <w:vertAlign w:val="superscript"/>
    </w:rPr>
  </w:style>
  <w:style w:type="character" w:customStyle="1" w:styleId="EndnoteCharacters111111111111111111">
    <w:name w:val="Endnote Characters111111111111111111"/>
    <w:qFormat/>
    <w:rsid w:val="009C563D"/>
    <w:rPr>
      <w:vertAlign w:val="superscript"/>
    </w:rPr>
  </w:style>
  <w:style w:type="character" w:customStyle="1" w:styleId="EndnoteCharacters1111111111111111111">
    <w:name w:val="Endnote Characters1111111111111111111"/>
    <w:qFormat/>
    <w:rsid w:val="009C563D"/>
    <w:rPr>
      <w:vertAlign w:val="superscript"/>
    </w:rPr>
  </w:style>
  <w:style w:type="character" w:customStyle="1" w:styleId="EndnoteCharacters11111111111111111111">
    <w:name w:val="Endnote Characters11111111111111111111"/>
    <w:qFormat/>
    <w:rsid w:val="009C563D"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9C563D"/>
    <w:rPr>
      <w:vertAlign w:val="superscript"/>
    </w:rPr>
  </w:style>
  <w:style w:type="character" w:customStyle="1" w:styleId="EndnoteCharacters1111111111111111111111">
    <w:name w:val="Endnote Characters1111111111111111111111"/>
    <w:qFormat/>
    <w:rsid w:val="009C563D"/>
    <w:rPr>
      <w:vertAlign w:val="superscript"/>
    </w:rPr>
  </w:style>
  <w:style w:type="character" w:customStyle="1" w:styleId="EndnoteCharacters11111111111111111111111">
    <w:name w:val="Endnote Characters11111111111111111111111"/>
    <w:qFormat/>
    <w:rsid w:val="009C563D"/>
    <w:rPr>
      <w:vertAlign w:val="superscript"/>
    </w:rPr>
  </w:style>
  <w:style w:type="character" w:customStyle="1" w:styleId="EndnoteCharacters111111111111111111111111">
    <w:name w:val="Endnote Characters111111111111111111111111"/>
    <w:qFormat/>
    <w:rsid w:val="009C563D"/>
    <w:rPr>
      <w:vertAlign w:val="superscript"/>
    </w:rPr>
  </w:style>
  <w:style w:type="character" w:customStyle="1" w:styleId="EndnoteCharacters1111111111111111111111111">
    <w:name w:val="Endnote Characters1111111111111111111111111"/>
    <w:qFormat/>
    <w:rsid w:val="009C563D"/>
    <w:rPr>
      <w:vertAlign w:val="superscript"/>
    </w:rPr>
  </w:style>
  <w:style w:type="character" w:customStyle="1" w:styleId="EndnoteCharacters11111111111111111111111111">
    <w:name w:val="Endnote Characters11111111111111111111111111"/>
    <w:qFormat/>
    <w:rsid w:val="009C563D"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sid w:val="009C563D"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sid w:val="009C563D"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sid w:val="009C563D"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9C563D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9C563D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9C563D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9C563D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customStyle="1" w:styleId="afb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footnote reference" w:uiPriority="0" w:unhideWhenUsed="0" w:qFormat="1"/>
    <w:lsdException w:name="page number" w:uiPriority="0" w:unhideWhenUsed="0" w:qFormat="1"/>
    <w:lsdException w:name="endnote reference" w:uiPriority="0" w:unhideWhenUsed="0" w:qFormat="1"/>
    <w:lsdException w:name="endnote text" w:qFormat="1"/>
    <w:lsdException w:name="List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Placeholder Text" w:semiHidden="0" w:uiPriority="0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sid w:val="009C563D"/>
    <w:rPr>
      <w:vertAlign w:val="superscript"/>
    </w:rPr>
  </w:style>
  <w:style w:type="character" w:customStyle="1" w:styleId="FootnoteCharacters1111111111111">
    <w:name w:val="Footnote Characters1111111111111"/>
    <w:qFormat/>
    <w:rsid w:val="009C563D"/>
    <w:rPr>
      <w:vertAlign w:val="superscript"/>
    </w:rPr>
  </w:style>
  <w:style w:type="character" w:customStyle="1" w:styleId="FootnoteCharacters11111111111111">
    <w:name w:val="Footnote Characters11111111111111"/>
    <w:qFormat/>
    <w:rsid w:val="009C563D"/>
    <w:rPr>
      <w:vertAlign w:val="superscript"/>
    </w:rPr>
  </w:style>
  <w:style w:type="character" w:customStyle="1" w:styleId="FootnoteCharacters111111111111111">
    <w:name w:val="Footnote Characters111111111111111"/>
    <w:qFormat/>
    <w:rsid w:val="009C563D"/>
    <w:rPr>
      <w:vertAlign w:val="superscript"/>
    </w:rPr>
  </w:style>
  <w:style w:type="character" w:customStyle="1" w:styleId="FootnoteCharacters1111111111111111">
    <w:name w:val="Footnote Characters1111111111111111"/>
    <w:qFormat/>
    <w:rsid w:val="009C563D"/>
    <w:rPr>
      <w:vertAlign w:val="superscript"/>
    </w:rPr>
  </w:style>
  <w:style w:type="character" w:customStyle="1" w:styleId="FootnoteCharacters11111111111111111">
    <w:name w:val="Footnote Characters11111111111111111"/>
    <w:qFormat/>
    <w:rsid w:val="009C563D"/>
    <w:rPr>
      <w:vertAlign w:val="superscript"/>
    </w:rPr>
  </w:style>
  <w:style w:type="character" w:customStyle="1" w:styleId="FootnoteCharacters111111111111111111">
    <w:name w:val="Footnote Characters111111111111111111"/>
    <w:qFormat/>
    <w:rsid w:val="009C563D"/>
    <w:rPr>
      <w:vertAlign w:val="superscript"/>
    </w:rPr>
  </w:style>
  <w:style w:type="character" w:customStyle="1" w:styleId="FootnoteCharacters1111111111111111111">
    <w:name w:val="Footnote Characters1111111111111111111"/>
    <w:qFormat/>
    <w:rsid w:val="009C563D"/>
    <w:rPr>
      <w:vertAlign w:val="superscript"/>
    </w:rPr>
  </w:style>
  <w:style w:type="character" w:customStyle="1" w:styleId="FootnoteCharacters11111111111111111111">
    <w:name w:val="Footnote Characters11111111111111111111"/>
    <w:qFormat/>
    <w:rsid w:val="009C563D"/>
    <w:rPr>
      <w:vertAlign w:val="superscript"/>
    </w:rPr>
  </w:style>
  <w:style w:type="character" w:customStyle="1" w:styleId="FootnoteCharacters111111111111111111111">
    <w:name w:val="Footnote Characters111111111111111111111"/>
    <w:qFormat/>
    <w:rsid w:val="009C563D"/>
    <w:rPr>
      <w:vertAlign w:val="superscript"/>
    </w:rPr>
  </w:style>
  <w:style w:type="character" w:customStyle="1" w:styleId="FootnoteCharacters1111111111111111111111">
    <w:name w:val="Footnote Characters1111111111111111111111"/>
    <w:qFormat/>
    <w:rsid w:val="009C563D"/>
    <w:rPr>
      <w:vertAlign w:val="superscript"/>
    </w:rPr>
  </w:style>
  <w:style w:type="character" w:customStyle="1" w:styleId="FootnoteCharacters11111111111111111111111">
    <w:name w:val="Footnote Characters11111111111111111111111"/>
    <w:qFormat/>
    <w:rsid w:val="009C563D"/>
    <w:rPr>
      <w:vertAlign w:val="superscript"/>
    </w:rPr>
  </w:style>
  <w:style w:type="character" w:customStyle="1" w:styleId="FootnoteCharacters111111111111111111111111">
    <w:name w:val="Footnote Characters111111111111111111111111"/>
    <w:qFormat/>
    <w:rsid w:val="009C563D"/>
    <w:rPr>
      <w:vertAlign w:val="superscript"/>
    </w:rPr>
  </w:style>
  <w:style w:type="character" w:customStyle="1" w:styleId="FootnoteCharacters1111111111111111111111111">
    <w:name w:val="Footnote Characters1111111111111111111111111"/>
    <w:qFormat/>
    <w:rsid w:val="009C563D"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sid w:val="009C563D"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sid w:val="009C563D"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sid w:val="009C563D"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sid w:val="009C563D"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9C563D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9C563D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9C563D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9C563D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sid w:val="009C563D"/>
    <w:rPr>
      <w:vertAlign w:val="superscript"/>
    </w:rPr>
  </w:style>
  <w:style w:type="character" w:customStyle="1" w:styleId="EndnoteCharacters1111111111111">
    <w:name w:val="Endnote Characters1111111111111"/>
    <w:qFormat/>
    <w:rsid w:val="009C563D"/>
    <w:rPr>
      <w:vertAlign w:val="superscript"/>
    </w:rPr>
  </w:style>
  <w:style w:type="character" w:customStyle="1" w:styleId="EndnoteCharacters11111111111111">
    <w:name w:val="Endnote Characters11111111111111"/>
    <w:qFormat/>
    <w:rsid w:val="009C563D"/>
    <w:rPr>
      <w:vertAlign w:val="superscript"/>
    </w:rPr>
  </w:style>
  <w:style w:type="character" w:customStyle="1" w:styleId="EndnoteCharacters111111111111111">
    <w:name w:val="Endnote Characters111111111111111"/>
    <w:qFormat/>
    <w:rsid w:val="009C563D"/>
    <w:rPr>
      <w:vertAlign w:val="superscript"/>
    </w:rPr>
  </w:style>
  <w:style w:type="character" w:customStyle="1" w:styleId="EndnoteCharacters1111111111111111">
    <w:name w:val="Endnote Characters1111111111111111"/>
    <w:qFormat/>
    <w:rsid w:val="009C563D"/>
    <w:rPr>
      <w:vertAlign w:val="superscript"/>
    </w:rPr>
  </w:style>
  <w:style w:type="character" w:customStyle="1" w:styleId="EndnoteCharacters11111111111111111">
    <w:name w:val="Endnote Characters11111111111111111"/>
    <w:qFormat/>
    <w:rsid w:val="009C563D"/>
    <w:rPr>
      <w:vertAlign w:val="superscript"/>
    </w:rPr>
  </w:style>
  <w:style w:type="character" w:customStyle="1" w:styleId="EndnoteCharacters111111111111111111">
    <w:name w:val="Endnote Characters111111111111111111"/>
    <w:qFormat/>
    <w:rsid w:val="009C563D"/>
    <w:rPr>
      <w:vertAlign w:val="superscript"/>
    </w:rPr>
  </w:style>
  <w:style w:type="character" w:customStyle="1" w:styleId="EndnoteCharacters1111111111111111111">
    <w:name w:val="Endnote Characters1111111111111111111"/>
    <w:qFormat/>
    <w:rsid w:val="009C563D"/>
    <w:rPr>
      <w:vertAlign w:val="superscript"/>
    </w:rPr>
  </w:style>
  <w:style w:type="character" w:customStyle="1" w:styleId="EndnoteCharacters11111111111111111111">
    <w:name w:val="Endnote Characters11111111111111111111"/>
    <w:qFormat/>
    <w:rsid w:val="009C563D"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9C563D"/>
    <w:rPr>
      <w:vertAlign w:val="superscript"/>
    </w:rPr>
  </w:style>
  <w:style w:type="character" w:customStyle="1" w:styleId="EndnoteCharacters1111111111111111111111">
    <w:name w:val="Endnote Characters1111111111111111111111"/>
    <w:qFormat/>
    <w:rsid w:val="009C563D"/>
    <w:rPr>
      <w:vertAlign w:val="superscript"/>
    </w:rPr>
  </w:style>
  <w:style w:type="character" w:customStyle="1" w:styleId="EndnoteCharacters11111111111111111111111">
    <w:name w:val="Endnote Characters11111111111111111111111"/>
    <w:qFormat/>
    <w:rsid w:val="009C563D"/>
    <w:rPr>
      <w:vertAlign w:val="superscript"/>
    </w:rPr>
  </w:style>
  <w:style w:type="character" w:customStyle="1" w:styleId="EndnoteCharacters111111111111111111111111">
    <w:name w:val="Endnote Characters111111111111111111111111"/>
    <w:qFormat/>
    <w:rsid w:val="009C563D"/>
    <w:rPr>
      <w:vertAlign w:val="superscript"/>
    </w:rPr>
  </w:style>
  <w:style w:type="character" w:customStyle="1" w:styleId="EndnoteCharacters1111111111111111111111111">
    <w:name w:val="Endnote Characters1111111111111111111111111"/>
    <w:qFormat/>
    <w:rsid w:val="009C563D"/>
    <w:rPr>
      <w:vertAlign w:val="superscript"/>
    </w:rPr>
  </w:style>
  <w:style w:type="character" w:customStyle="1" w:styleId="EndnoteCharacters11111111111111111111111111">
    <w:name w:val="Endnote Characters11111111111111111111111111"/>
    <w:qFormat/>
    <w:rsid w:val="009C563D"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sid w:val="009C563D"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sid w:val="009C563D"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sid w:val="009C563D"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9C563D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9C563D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9C563D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9C563D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customStyle="1" w:styleId="afb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dcterms:created xsi:type="dcterms:W3CDTF">2024-12-16T03:21:00Z</dcterms:created>
  <dcterms:modified xsi:type="dcterms:W3CDTF">2024-12-16T03:21:00Z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