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EB" w:rsidRPr="00474819" w:rsidRDefault="00C709EB" w:rsidP="00C709EB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48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 3</w:t>
      </w:r>
    </w:p>
    <w:p w:rsidR="00C709EB" w:rsidRPr="00C709EB" w:rsidRDefault="00C709EB" w:rsidP="009A7E03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709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решению сессии</w:t>
      </w:r>
      <w:r w:rsidR="009A7E03" w:rsidRPr="009A7E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9A7E03" w:rsidRPr="00C709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Совета депутатов</w:t>
      </w:r>
    </w:p>
    <w:p w:rsidR="00C709EB" w:rsidRDefault="00F6598D" w:rsidP="00C709EB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Северного </w:t>
      </w:r>
      <w:r w:rsidR="00C709EB" w:rsidRPr="00C709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сельсовета</w:t>
      </w:r>
      <w:r w:rsidR="00CE73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(городского поселения)</w:t>
      </w:r>
    </w:p>
    <w:p w:rsidR="00C709EB" w:rsidRDefault="00BA7C36" w:rsidP="00C709EB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Северного </w:t>
      </w:r>
      <w:r w:rsidR="00C709EB" w:rsidRPr="00C709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района Новосибирской области</w:t>
      </w:r>
    </w:p>
    <w:p w:rsidR="00CE739C" w:rsidRPr="00C709EB" w:rsidRDefault="009A7E03" w:rsidP="00C709EB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709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F659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="00590E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bookmarkStart w:id="0" w:name="_GoBack"/>
      <w:bookmarkEnd w:id="0"/>
      <w:r w:rsidR="00F659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.11</w:t>
      </w:r>
      <w:r w:rsidRPr="00C709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.202</w:t>
      </w:r>
      <w:r w:rsidR="00BA7C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Pr="00C709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  № </w:t>
      </w:r>
      <w:r w:rsidR="00F659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C709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             </w:t>
      </w:r>
    </w:p>
    <w:p w:rsidR="009A7E03" w:rsidRDefault="009A7E03" w:rsidP="00C70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74819" w:rsidRDefault="00474819" w:rsidP="00C70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09EB" w:rsidRPr="00C709EB" w:rsidRDefault="00C709EB" w:rsidP="00C70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09EB">
        <w:rPr>
          <w:rFonts w:ascii="Times New Roman" w:eastAsia="Calibri" w:hAnsi="Times New Roman" w:cs="Times New Roman"/>
          <w:b/>
          <w:bCs/>
          <w:sz w:val="28"/>
          <w:szCs w:val="28"/>
        </w:rPr>
        <w:t>Методика</w:t>
      </w:r>
    </w:p>
    <w:p w:rsidR="00C709EB" w:rsidRPr="00C709EB" w:rsidRDefault="00C709EB" w:rsidP="00BA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09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расчета иного межбюджетного трансферта, предоставляемого </w:t>
      </w:r>
      <w:r w:rsidR="0010297E" w:rsidRPr="00C709EB">
        <w:rPr>
          <w:rFonts w:ascii="Times New Roman" w:eastAsia="Calibri" w:hAnsi="Times New Roman" w:cs="Times New Roman"/>
          <w:b/>
          <w:bCs/>
          <w:sz w:val="28"/>
          <w:szCs w:val="28"/>
        </w:rPr>
        <w:t>из бюджета</w:t>
      </w:r>
      <w:r w:rsidR="00BA7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659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Северного </w:t>
      </w:r>
      <w:r w:rsidRPr="00C709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сельсовета </w:t>
      </w:r>
      <w:r w:rsidR="00BA7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Северного </w:t>
      </w:r>
      <w:r w:rsidR="0010297E" w:rsidRPr="00C709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района Новосибирской </w:t>
      </w:r>
      <w:r w:rsidRPr="00C709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области бюджету </w:t>
      </w:r>
      <w:r w:rsidR="00BA7C36">
        <w:rPr>
          <w:rFonts w:ascii="Times New Roman" w:eastAsia="Calibri" w:hAnsi="Times New Roman" w:cs="Times New Roman"/>
          <w:b/>
          <w:bCs/>
          <w:sz w:val="28"/>
          <w:szCs w:val="28"/>
        </w:rPr>
        <w:t>Северного</w:t>
      </w:r>
      <w:r w:rsidRPr="00C709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 Новосибирской области на </w:t>
      </w:r>
      <w:r w:rsidR="0010297E" w:rsidRPr="00C709EB">
        <w:rPr>
          <w:rFonts w:ascii="Times New Roman" w:eastAsia="Calibri" w:hAnsi="Times New Roman" w:cs="Times New Roman"/>
          <w:b/>
          <w:bCs/>
          <w:sz w:val="28"/>
          <w:szCs w:val="28"/>
        </w:rPr>
        <w:t>финансовое обеспечение</w:t>
      </w:r>
      <w:r w:rsidR="0010297E" w:rsidRPr="001029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62E39">
        <w:rPr>
          <w:rFonts w:ascii="Times New Roman" w:eastAsia="Calibri" w:hAnsi="Times New Roman" w:cs="Times New Roman"/>
          <w:b/>
          <w:bCs/>
          <w:sz w:val="28"/>
          <w:szCs w:val="28"/>
        </w:rPr>
        <w:t>расходных обязательств</w:t>
      </w:r>
      <w:r w:rsidR="00607C7F">
        <w:rPr>
          <w:rFonts w:ascii="Times New Roman" w:eastAsia="Calibri" w:hAnsi="Times New Roman" w:cs="Times New Roman"/>
          <w:b/>
          <w:bCs/>
          <w:sz w:val="28"/>
          <w:szCs w:val="28"/>
        </w:rPr>
        <w:t>, возникающих при</w:t>
      </w:r>
      <w:r w:rsidR="00762E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выполнени</w:t>
      </w:r>
      <w:r w:rsidR="00607C7F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762E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0297E" w:rsidRPr="00C709EB">
        <w:rPr>
          <w:rFonts w:ascii="Times New Roman" w:eastAsia="Calibri" w:hAnsi="Times New Roman" w:cs="Times New Roman"/>
          <w:b/>
          <w:bCs/>
          <w:sz w:val="28"/>
          <w:szCs w:val="28"/>
        </w:rPr>
        <w:t>переданных</w:t>
      </w:r>
      <w:r w:rsidR="001029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709EB">
        <w:rPr>
          <w:rFonts w:ascii="Times New Roman" w:eastAsia="Calibri" w:hAnsi="Times New Roman" w:cs="Times New Roman"/>
          <w:b/>
          <w:bCs/>
          <w:sz w:val="28"/>
          <w:szCs w:val="28"/>
        </w:rPr>
        <w:t>полномочий по осуществлению внутреннего муниципального финансового контроля.</w:t>
      </w:r>
    </w:p>
    <w:p w:rsidR="00C709EB" w:rsidRPr="00C709EB" w:rsidRDefault="00C709EB" w:rsidP="00C709EB">
      <w:pPr>
        <w:shd w:val="clear" w:color="auto" w:fill="FFFFFF"/>
        <w:suppressAutoHyphens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709EB" w:rsidRPr="00C709EB" w:rsidRDefault="00C709EB" w:rsidP="00C709EB">
      <w:pPr>
        <w:shd w:val="clear" w:color="auto" w:fill="FFFFFF"/>
        <w:suppressAutoHyphens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709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 Методика</w:t>
      </w:r>
      <w:r w:rsidR="009A7E0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расчета иного межбюджетного трансферта, предоставляемого из бюджета поселения бюджету района на финансовое обеспечение </w:t>
      </w:r>
      <w:r w:rsidR="00607C7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расходных обязательств, возникающих при </w:t>
      </w:r>
      <w:r w:rsidR="00762E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выполнени</w:t>
      </w:r>
      <w:r w:rsidR="00607C7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="00762E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A7E0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переданных полномочий по осуществлению внутреннего муниципального финансового контроля </w:t>
      </w:r>
      <w:r w:rsidRPr="00C709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определяет порядок расчета иного межбюджетного трансферта (далее – ИМБТ), передаваемого из бюджета поселения в бюджет района на осуществление переданных полномочий по внутреннему муниципальному финансовому контролю (далее – </w:t>
      </w:r>
      <w:r w:rsidR="009A7E0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полномочия по </w:t>
      </w:r>
      <w:r w:rsidRPr="00C709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ВМФК). </w:t>
      </w:r>
    </w:p>
    <w:p w:rsidR="00C709EB" w:rsidRPr="00C709EB" w:rsidRDefault="00C709EB" w:rsidP="00C709EB">
      <w:pPr>
        <w:shd w:val="clear" w:color="auto" w:fill="FFFFFF"/>
        <w:suppressAutoHyphens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709EB" w:rsidRPr="00C709EB" w:rsidRDefault="00C709EB" w:rsidP="00C709EB">
      <w:pPr>
        <w:shd w:val="clear" w:color="auto" w:fill="FFFFFF"/>
        <w:suppressAutoHyphens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709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 При определении ежегодного объёма ИМБТ учитываются следующие показатели:</w:t>
      </w:r>
    </w:p>
    <w:p w:rsidR="00C709EB" w:rsidRPr="00C709EB" w:rsidRDefault="00C709EB" w:rsidP="00BA7C36">
      <w:pPr>
        <w:shd w:val="clear" w:color="auto" w:fill="FFFFFF"/>
        <w:suppressAutoHyphens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709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суммарное количество объектов контроля </w:t>
      </w: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(бюджетные, автономные и казенные учреждения, муниципальные унитарные предприятия, администрации) </w:t>
      </w:r>
      <w:r w:rsidRPr="00C709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поселений </w:t>
      </w:r>
      <w:r w:rsidR="00BA7C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Северного</w:t>
      </w:r>
      <w:r w:rsidRPr="00C709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Новосибирской области, определенных в рамках исполнения полномочий по ВМФК;</w:t>
      </w:r>
    </w:p>
    <w:p w:rsidR="00C709EB" w:rsidRPr="00C709EB" w:rsidRDefault="00C709EB" w:rsidP="00C709EB">
      <w:pPr>
        <w:shd w:val="clear" w:color="auto" w:fill="FFFFFF"/>
        <w:suppressAutoHyphens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709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241898"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объектов контроля </w:t>
      </w:r>
      <w:r w:rsidR="00241898" w:rsidRPr="009A7E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24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898"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>(бюджетные, автономные и казенные учреждения, муниципальные унитарные предприятия, администрации), переда</w:t>
      </w:r>
      <w:r w:rsidR="007671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ваемых</w:t>
      </w:r>
      <w:r w:rsidR="00241898"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уровень муниципального района в рамках переданного полномочия по ВМФК;</w:t>
      </w:r>
    </w:p>
    <w:p w:rsidR="00C709EB" w:rsidRPr="00C709EB" w:rsidRDefault="00C709EB" w:rsidP="00BA7C36">
      <w:pPr>
        <w:shd w:val="clear" w:color="auto" w:fill="FFFFFF"/>
        <w:suppressAutoHyphens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A7E0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расходы по </w:t>
      </w:r>
      <w:r w:rsidR="003A10C1" w:rsidRPr="009A7E0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оплате труда и начислениям на выплаты по оплате труда </w:t>
      </w:r>
      <w:r w:rsidR="00452DF1" w:rsidRPr="009A7E0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(далее - фонд оплаты труда) </w:t>
      </w:r>
      <w:r w:rsidRPr="009A7E0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штатную численность «Главного специалиста»</w:t>
      </w:r>
      <w:r w:rsidRPr="00C709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 </w:t>
      </w:r>
      <w:r w:rsidR="00BA7C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Северного</w:t>
      </w:r>
      <w:r w:rsidRPr="00C709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района, рассчитанную по заданной формуле</w:t>
      </w:r>
      <w:r w:rsidR="00BA7C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709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определения необходимого количества штатных единиц</w:t>
      </w:r>
      <w:r w:rsidR="008837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для осуществления полномочий по ВМФК</w:t>
      </w:r>
      <w:r w:rsidRPr="00C709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а также предусмотренную в штатном расписании администрации района</w:t>
      </w:r>
      <w:r w:rsidR="002103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C709EB" w:rsidRPr="00C709EB" w:rsidRDefault="00C709EB" w:rsidP="00C70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67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</w:t>
      </w: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ределени</w:t>
      </w:r>
      <w:r w:rsidR="007671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66763127"/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необходимого количества штатных единиц для осуществления </w:t>
      </w:r>
      <w:r w:rsidR="0088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по </w:t>
      </w: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ВМФК при передаче </w:t>
      </w:r>
      <w:r w:rsidR="0088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</w:t>
      </w: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</w:t>
      </w:r>
      <w:bookmarkEnd w:id="1"/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поселений на уровень муниципального района используется следующая формула:</w:t>
      </w:r>
    </w:p>
    <w:p w:rsidR="0010297E" w:rsidRDefault="0010297E" w:rsidP="00C70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9EB" w:rsidRPr="00C709EB" w:rsidRDefault="00C709EB" w:rsidP="00C70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</w:t>
      </w:r>
      <w:r w:rsidRPr="00C709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шт</w:t>
      </w:r>
      <w:proofErr w:type="spellEnd"/>
      <w:r w:rsidRPr="00C709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C709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вмфк</w:t>
      </w:r>
      <w:proofErr w:type="spellEnd"/>
      <w:r w:rsidRPr="00C709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spellStart"/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709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709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нагр</w:t>
      </w:r>
      <w:proofErr w:type="spellEnd"/>
    </w:p>
    <w:p w:rsidR="00C709EB" w:rsidRPr="00C709EB" w:rsidRDefault="00C709EB" w:rsidP="00C709EB">
      <w:pPr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CE739C" w:rsidRDefault="00CE739C" w:rsidP="00CE739C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7E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7E0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шт</w:t>
      </w:r>
      <w:proofErr w:type="spellEnd"/>
      <w:r w:rsidRPr="009A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необходимое количество штатных единиц для осуществления</w:t>
      </w:r>
      <w:r w:rsidR="0025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по</w:t>
      </w:r>
      <w:r w:rsidRPr="009A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ВМФК;</w:t>
      </w:r>
    </w:p>
    <w:p w:rsidR="00C709EB" w:rsidRPr="00C709EB" w:rsidRDefault="00C709EB" w:rsidP="00BA7C36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C709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вмфк</w:t>
      </w:r>
      <w:proofErr w:type="spellEnd"/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суммарное количество объектов контроля (бюджетные, автономные и казенные учреждения, муниципальные унитарные предприятия, администрации) поселени</w:t>
      </w:r>
      <w:r w:rsidR="0025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BA7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</w:t>
      </w: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2547A5"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области,</w:t>
      </w:r>
      <w:r w:rsidR="00BA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 в рамках</w:t>
      </w:r>
      <w:r w:rsidR="0025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полномочий по ВМФК;</w:t>
      </w:r>
    </w:p>
    <w:p w:rsidR="00C709EB" w:rsidRPr="00C709EB" w:rsidRDefault="00C709EB" w:rsidP="00C70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709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периодичности проведения контрольных мероприятий, применяемый для полного минимального охвата объектов контроля, составляет 0,33;</w:t>
      </w:r>
    </w:p>
    <w:p w:rsidR="00C709EB" w:rsidRPr="00C709EB" w:rsidRDefault="00C709EB" w:rsidP="00C70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709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нагр</w:t>
      </w:r>
      <w:proofErr w:type="spellEnd"/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коэффициент, характеризующий нагрузку на 1 кадровую единицу органов местного самоуправления, исходя из полной занятости и среднего количества контрольных мероприятий, которые может провести сотрудник в год, составляет 7,8.</w:t>
      </w:r>
    </w:p>
    <w:p w:rsidR="00C709EB" w:rsidRPr="00C709EB" w:rsidRDefault="00C709EB" w:rsidP="00C70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расчета, полученные после применения формулы расчета </w:t>
      </w:r>
      <w:proofErr w:type="spellStart"/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09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шт</w:t>
      </w:r>
      <w:proofErr w:type="spellEnd"/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округлять в большую сторону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E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целого числа.</w:t>
      </w:r>
    </w:p>
    <w:p w:rsidR="00C709EB" w:rsidRPr="00C709EB" w:rsidRDefault="00C709EB" w:rsidP="00C70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09EB" w:rsidRPr="00C709EB" w:rsidRDefault="00C709EB" w:rsidP="00C709EB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Для расчета </w:t>
      </w:r>
      <w:r w:rsidR="0060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</w:t>
      </w: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ИМБТ</w:t>
      </w:r>
      <w:r w:rsidR="0060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предоставляемого</w:t>
      </w: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</w:t>
      </w:r>
      <w:r w:rsidR="00762E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762E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расходных обязательств</w:t>
      </w:r>
      <w:r w:rsidR="00607C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возникающих</w:t>
      </w:r>
      <w:r w:rsidR="0025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76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 w:rsidR="00607C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переданных</w:t>
      </w: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по ВМФК</w:t>
      </w:r>
      <w:r w:rsidR="00861C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следующая формула:</w:t>
      </w:r>
    </w:p>
    <w:p w:rsidR="00861C14" w:rsidRDefault="00861C14" w:rsidP="00C709EB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9EB" w:rsidRPr="00C709EB" w:rsidRDefault="00C709EB" w:rsidP="00C709EB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C709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имбт</w:t>
      </w:r>
      <w:proofErr w:type="spellEnd"/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C709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C709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фо</w:t>
      </w:r>
      <w:proofErr w:type="spellEnd"/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C709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вмфк</w:t>
      </w:r>
      <w:proofErr w:type="spellEnd"/>
      <w:r w:rsidRPr="00C709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spellStart"/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C709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пос</w:t>
      </w:r>
      <w:proofErr w:type="spellEnd"/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09EB" w:rsidRPr="00C709EB" w:rsidRDefault="00C709EB" w:rsidP="00C709EB">
      <w:pPr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C709EB" w:rsidRPr="00C709EB" w:rsidRDefault="00C709EB" w:rsidP="00C709EB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C709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имбт</w:t>
      </w:r>
      <w:proofErr w:type="spellEnd"/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ИМБТ на финансовое обеспечение передаваемых полномочий по ВМФК;</w:t>
      </w:r>
    </w:p>
    <w:p w:rsidR="00C709EB" w:rsidRPr="00C709EB" w:rsidRDefault="00C709EB" w:rsidP="00C709EB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C709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фо</w:t>
      </w:r>
      <w:proofErr w:type="spellEnd"/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финансового обеспечения</w:t>
      </w:r>
      <w:r w:rsidR="0082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</w:t>
      </w: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рассчитывается по формуле:</w:t>
      </w:r>
    </w:p>
    <w:p w:rsidR="00C709EB" w:rsidRPr="00C709EB" w:rsidRDefault="00C709EB" w:rsidP="00C709EB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C709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фо</w:t>
      </w:r>
      <w:proofErr w:type="spellEnd"/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C709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709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фот</w:t>
      </w: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proofErr w:type="spellStart"/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09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шт</w:t>
      </w:r>
      <w:proofErr w:type="spellEnd"/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709EB" w:rsidRPr="00C709EB" w:rsidRDefault="00C709EB" w:rsidP="00C709EB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C709EB" w:rsidRPr="00C709EB" w:rsidRDefault="00C709EB" w:rsidP="00C709EB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709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фот</w:t>
      </w: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фонд оплаты труда на 1 штатную единицу (для расчета применяется штатная единица «</w:t>
      </w:r>
      <w:r w:rsidR="00F50A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специалист»). </w:t>
      </w:r>
    </w:p>
    <w:p w:rsidR="00C709EB" w:rsidRPr="00C709EB" w:rsidRDefault="00C709EB" w:rsidP="00C709EB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09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шт</w:t>
      </w:r>
      <w:proofErr w:type="spellEnd"/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необходимое количество штатных единиц для осуществления </w:t>
      </w:r>
      <w:r w:rsidR="0082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по </w:t>
      </w: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ВМФК (рассчитанное и округленное согласно пункту 3 настоящей </w:t>
      </w:r>
      <w:r w:rsidR="00C97E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етодики);</w:t>
      </w:r>
      <w:r w:rsidRPr="00C709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709EB" w:rsidRPr="00C709EB" w:rsidRDefault="00C709EB" w:rsidP="00BA7C36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C709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вмфк</w:t>
      </w:r>
      <w:proofErr w:type="spellEnd"/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суммарное количество объектов контроля (бюджетные, автономные и казенные учреждения, муниципальные унитарные предприятия, администрации) </w:t>
      </w:r>
      <w:r w:rsidR="00822651"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82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BA7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</w:t>
      </w:r>
      <w:r w:rsidR="00822651"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  <w:r w:rsidR="00BA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 в рамках исполнения полномочий по ВМФК;</w:t>
      </w:r>
    </w:p>
    <w:p w:rsidR="00C709EB" w:rsidRPr="00C709EB" w:rsidRDefault="00C709EB" w:rsidP="00C709EB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C709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пос</w:t>
      </w:r>
      <w:proofErr w:type="spellEnd"/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объектов контроля </w:t>
      </w:r>
      <w:r w:rsidR="00B56207" w:rsidRPr="009A7E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56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>(бюджетные, автономные и казенные учреждения, муниципальные унитарные предприятия, администрации), переда</w:t>
      </w:r>
      <w:r w:rsidR="007671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ваемых</w:t>
      </w:r>
      <w:r w:rsidRPr="00C7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уровень муниципального района в рамках переданного полномочия по ВМФК</w:t>
      </w:r>
      <w:r w:rsidR="00BA7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B46" w:rsidRDefault="00FD7B46"/>
    <w:sectPr w:rsidR="00FD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EB"/>
    <w:rsid w:val="0010297E"/>
    <w:rsid w:val="00210372"/>
    <w:rsid w:val="00241898"/>
    <w:rsid w:val="002547A5"/>
    <w:rsid w:val="003A10C1"/>
    <w:rsid w:val="00452DF1"/>
    <w:rsid w:val="00474819"/>
    <w:rsid w:val="00590E80"/>
    <w:rsid w:val="005A3B60"/>
    <w:rsid w:val="00607C7F"/>
    <w:rsid w:val="00730A04"/>
    <w:rsid w:val="00762E39"/>
    <w:rsid w:val="007671D2"/>
    <w:rsid w:val="00822651"/>
    <w:rsid w:val="00861C14"/>
    <w:rsid w:val="00883790"/>
    <w:rsid w:val="009A7E03"/>
    <w:rsid w:val="00B56207"/>
    <w:rsid w:val="00BA7C36"/>
    <w:rsid w:val="00C709EB"/>
    <w:rsid w:val="00C97E5F"/>
    <w:rsid w:val="00CE739C"/>
    <w:rsid w:val="00D31AD0"/>
    <w:rsid w:val="00F50AB7"/>
    <w:rsid w:val="00F6598D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709E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709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709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70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09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709E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709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709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70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0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krivankova_sa</dc:creator>
  <cp:keywords/>
  <dc:description/>
  <cp:lastModifiedBy>Spec1</cp:lastModifiedBy>
  <cp:revision>20</cp:revision>
  <cp:lastPrinted>2024-11-05T07:17:00Z</cp:lastPrinted>
  <dcterms:created xsi:type="dcterms:W3CDTF">2024-06-14T08:17:00Z</dcterms:created>
  <dcterms:modified xsi:type="dcterms:W3CDTF">2024-11-05T07:17:00Z</dcterms:modified>
</cp:coreProperties>
</file>