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77B" w:rsidRPr="000725E4" w:rsidRDefault="005A777B" w:rsidP="005A777B">
      <w:pPr>
        <w:jc w:val="center"/>
        <w:rPr>
          <w:b/>
        </w:rPr>
      </w:pPr>
      <w:r w:rsidRPr="000725E4">
        <w:rPr>
          <w:b/>
        </w:rPr>
        <w:t>СОВЕТ ДЕПУТАТОВ</w:t>
      </w:r>
    </w:p>
    <w:p w:rsidR="005A777B" w:rsidRPr="000725E4" w:rsidRDefault="005A777B" w:rsidP="005A777B">
      <w:pPr>
        <w:jc w:val="center"/>
        <w:rPr>
          <w:b/>
        </w:rPr>
      </w:pPr>
      <w:r w:rsidRPr="000725E4">
        <w:rPr>
          <w:b/>
        </w:rPr>
        <w:t>СЕВЕРНОГО СЕЛЬСОВЕТА</w:t>
      </w:r>
    </w:p>
    <w:p w:rsidR="005A777B" w:rsidRPr="000725E4" w:rsidRDefault="005A777B" w:rsidP="005A777B">
      <w:pPr>
        <w:jc w:val="center"/>
        <w:rPr>
          <w:b/>
        </w:rPr>
      </w:pPr>
      <w:r w:rsidRPr="000725E4">
        <w:rPr>
          <w:b/>
        </w:rPr>
        <w:t>Северного района Новосибирской области</w:t>
      </w:r>
    </w:p>
    <w:p w:rsidR="005A777B" w:rsidRPr="000725E4" w:rsidRDefault="005A777B" w:rsidP="005A777B">
      <w:pPr>
        <w:jc w:val="center"/>
      </w:pPr>
      <w:r w:rsidRPr="000725E4">
        <w:t>Пятого созыва</w:t>
      </w:r>
    </w:p>
    <w:p w:rsidR="005A777B" w:rsidRPr="000725E4" w:rsidRDefault="005A777B" w:rsidP="005A777B">
      <w:pPr>
        <w:jc w:val="center"/>
      </w:pPr>
    </w:p>
    <w:p w:rsidR="005A777B" w:rsidRPr="000725E4" w:rsidRDefault="005A777B" w:rsidP="005A777B">
      <w:pPr>
        <w:jc w:val="center"/>
        <w:rPr>
          <w:b/>
        </w:rPr>
      </w:pPr>
      <w:r w:rsidRPr="000725E4">
        <w:rPr>
          <w:b/>
        </w:rPr>
        <w:t>РЕШЕНИЕ</w:t>
      </w:r>
    </w:p>
    <w:p w:rsidR="005A777B" w:rsidRPr="000725E4" w:rsidRDefault="005A777B" w:rsidP="005A777B">
      <w:pPr>
        <w:jc w:val="center"/>
      </w:pPr>
      <w:r>
        <w:t>Сорок первой</w:t>
      </w:r>
      <w:r w:rsidRPr="000725E4">
        <w:t xml:space="preserve"> сессии</w:t>
      </w:r>
    </w:p>
    <w:p w:rsidR="005A777B" w:rsidRPr="000725E4" w:rsidRDefault="005A777B" w:rsidP="005A777B">
      <w:pPr>
        <w:rPr>
          <w:sz w:val="24"/>
          <w:szCs w:val="24"/>
        </w:rPr>
      </w:pPr>
    </w:p>
    <w:p w:rsidR="005A777B" w:rsidRDefault="005A777B" w:rsidP="005A777B">
      <w:r>
        <w:t>18</w:t>
      </w:r>
      <w:r w:rsidRPr="000725E4">
        <w:t>.1</w:t>
      </w:r>
      <w:r>
        <w:t>2</w:t>
      </w:r>
      <w:r w:rsidRPr="000725E4">
        <w:t xml:space="preserve">.2018                                  </w:t>
      </w:r>
      <w:r>
        <w:t xml:space="preserve">  </w:t>
      </w:r>
      <w:r w:rsidRPr="000725E4">
        <w:t xml:space="preserve">  </w:t>
      </w:r>
      <w:r>
        <w:t xml:space="preserve"> </w:t>
      </w:r>
      <w:proofErr w:type="spellStart"/>
      <w:r w:rsidRPr="000725E4">
        <w:t>с.Северное</w:t>
      </w:r>
      <w:proofErr w:type="spellEnd"/>
      <w:r w:rsidRPr="000725E4">
        <w:t xml:space="preserve">                                    </w:t>
      </w:r>
      <w:r>
        <w:t xml:space="preserve">      </w:t>
      </w:r>
      <w:r w:rsidRPr="000725E4">
        <w:t xml:space="preserve">        №  1</w:t>
      </w:r>
    </w:p>
    <w:p w:rsidR="005A777B" w:rsidRDefault="005A777B" w:rsidP="005A777B"/>
    <w:p w:rsidR="005A777B" w:rsidRPr="007C4FFA" w:rsidRDefault="005A777B" w:rsidP="005A777B">
      <w:pPr>
        <w:jc w:val="center"/>
        <w:rPr>
          <w:b/>
        </w:rPr>
      </w:pPr>
      <w:r w:rsidRPr="007C4FFA">
        <w:rPr>
          <w:b/>
        </w:rPr>
        <w:t>О передаче осуществления части полномочий Северного сельсовета</w:t>
      </w:r>
    </w:p>
    <w:p w:rsidR="005A777B" w:rsidRPr="007C4FFA" w:rsidRDefault="005A777B" w:rsidP="005A777B">
      <w:pPr>
        <w:jc w:val="center"/>
        <w:rPr>
          <w:b/>
        </w:rPr>
      </w:pPr>
      <w:r w:rsidRPr="007C4FFA">
        <w:rPr>
          <w:b/>
        </w:rPr>
        <w:t>Северному району Новосибирской области</w:t>
      </w:r>
    </w:p>
    <w:p w:rsidR="005A777B" w:rsidRDefault="005A777B" w:rsidP="005A777B">
      <w:pPr>
        <w:jc w:val="both"/>
      </w:pPr>
    </w:p>
    <w:p w:rsidR="005A777B" w:rsidRDefault="005A777B" w:rsidP="005A777B">
      <w:pPr>
        <w:ind w:firstLine="709"/>
        <w:jc w:val="both"/>
      </w:pPr>
      <w:r>
        <w:t xml:space="preserve">В соответствии с частью 4  статьи  15 Федерального закона от 06.10.2003 № 131-ФЗ «Об общих принципах организации местного самоуправления в Российской Федерации», Бюджетным кодексом Российской Федерации, Уставом </w:t>
      </w:r>
      <w:r w:rsidR="0089557A">
        <w:t xml:space="preserve">Северного сельсовета </w:t>
      </w:r>
      <w:r>
        <w:t>Северного района Новосибирской области</w:t>
      </w:r>
      <w:r w:rsidR="0089557A">
        <w:t xml:space="preserve">, </w:t>
      </w:r>
      <w:r>
        <w:t xml:space="preserve">Совет депутатов </w:t>
      </w:r>
      <w:r w:rsidR="0089557A">
        <w:t xml:space="preserve">Северного сельсовета </w:t>
      </w:r>
      <w:r>
        <w:t xml:space="preserve">Северного района Новосибирской области </w:t>
      </w:r>
    </w:p>
    <w:p w:rsidR="005A777B" w:rsidRDefault="005A777B" w:rsidP="005A777B">
      <w:pPr>
        <w:ind w:firstLine="709"/>
        <w:jc w:val="both"/>
      </w:pPr>
      <w:r>
        <w:t>РЕШИЛ:</w:t>
      </w:r>
    </w:p>
    <w:p w:rsidR="005A777B" w:rsidRDefault="005A777B" w:rsidP="005A777B">
      <w:pPr>
        <w:ind w:firstLine="709"/>
        <w:jc w:val="both"/>
      </w:pPr>
      <w:r>
        <w:t xml:space="preserve">1. Передать от Северного сельсовета Северного района  Новосибирской области Северному району Новосибирской области </w:t>
      </w:r>
      <w:r w:rsidRPr="00AD2E16">
        <w:t>осуществление</w:t>
      </w:r>
      <w:r>
        <w:t xml:space="preserve"> части своих полномочий по организации ритуальных услуг, установленных законодательством Российской Федерации за счет субвенций (иных межбюджетных трансфертов), предоставляемых из местного бюджета Северного сельсовета Северного района Новосибирской области в местный бюджет Северного района Новосибирской области. </w:t>
      </w:r>
    </w:p>
    <w:p w:rsidR="005A777B" w:rsidRPr="00352EF1" w:rsidRDefault="005A777B" w:rsidP="005A777B">
      <w:pPr>
        <w:ind w:firstLine="709"/>
        <w:jc w:val="both"/>
      </w:pPr>
      <w:r>
        <w:t>2. Опубликовать</w:t>
      </w:r>
      <w:r w:rsidR="001402CA">
        <w:t xml:space="preserve"> данное решение</w:t>
      </w:r>
      <w:r>
        <w:t xml:space="preserve"> в периодическом печатном издании «Вестник Северного сельсовета», а также на официальном сайте Северного сельсовета</w:t>
      </w:r>
      <w:r w:rsidR="0089557A">
        <w:t xml:space="preserve"> </w:t>
      </w:r>
      <w:r w:rsidR="00352EF1">
        <w:t>в разделе «Совет депутатов Севе</w:t>
      </w:r>
      <w:bookmarkStart w:id="0" w:name="_GoBack"/>
      <w:bookmarkEnd w:id="0"/>
      <w:r w:rsidR="00352EF1">
        <w:t>рного сельсовета».</w:t>
      </w:r>
    </w:p>
    <w:p w:rsidR="005A777B" w:rsidRDefault="005A777B" w:rsidP="005A777B">
      <w:pPr>
        <w:ind w:firstLine="709"/>
        <w:jc w:val="both"/>
      </w:pPr>
      <w:r>
        <w:t xml:space="preserve">3. Контроль за исполнением данного решения возложить на </w:t>
      </w:r>
      <w:r w:rsidR="00352EF1">
        <w:t>главу Северного сельсовета Северного района Новосибирской области Воробьёва И.Г.</w:t>
      </w:r>
    </w:p>
    <w:p w:rsidR="008B22FB" w:rsidRDefault="008B22FB"/>
    <w:p w:rsidR="0089557A" w:rsidRDefault="0089557A"/>
    <w:tbl>
      <w:tblPr>
        <w:tblW w:w="10632" w:type="dxa"/>
        <w:tblInd w:w="-176" w:type="dxa"/>
        <w:tblLook w:val="04A0" w:firstRow="1" w:lastRow="0" w:firstColumn="1" w:lastColumn="0" w:noHBand="0" w:noVBand="1"/>
      </w:tblPr>
      <w:tblGrid>
        <w:gridCol w:w="5246"/>
        <w:gridCol w:w="5386"/>
      </w:tblGrid>
      <w:tr w:rsidR="0089557A" w:rsidRPr="00FE0849" w:rsidTr="009814E6">
        <w:tc>
          <w:tcPr>
            <w:tcW w:w="5246" w:type="dxa"/>
            <w:hideMark/>
          </w:tcPr>
          <w:p w:rsidR="0089557A" w:rsidRPr="00FE0849" w:rsidRDefault="0089557A" w:rsidP="009814E6">
            <w:r w:rsidRPr="00FE0849">
              <w:t xml:space="preserve">Председатель Совета депутатов </w:t>
            </w:r>
          </w:p>
          <w:p w:rsidR="0089557A" w:rsidRPr="00FE0849" w:rsidRDefault="0089557A" w:rsidP="009814E6">
            <w:r w:rsidRPr="00FE0849">
              <w:t>Северного сельсовета</w:t>
            </w:r>
          </w:p>
          <w:p w:rsidR="0089557A" w:rsidRPr="00FE0849" w:rsidRDefault="0089557A" w:rsidP="009814E6">
            <w:r w:rsidRPr="00FE0849">
              <w:t xml:space="preserve">Северного района </w:t>
            </w:r>
          </w:p>
          <w:p w:rsidR="0089557A" w:rsidRPr="00FE0849" w:rsidRDefault="0089557A" w:rsidP="009814E6">
            <w:r w:rsidRPr="00FE0849">
              <w:t xml:space="preserve">Новосибирской области                       </w:t>
            </w:r>
          </w:p>
          <w:p w:rsidR="0089557A" w:rsidRPr="00FE0849" w:rsidRDefault="0089557A" w:rsidP="009814E6">
            <w:r w:rsidRPr="00FE0849">
              <w:t xml:space="preserve">        </w:t>
            </w:r>
            <w:r>
              <w:t xml:space="preserve">                             </w:t>
            </w:r>
            <w:r w:rsidRPr="00FE0849">
              <w:t>Е.В. Ларионова</w:t>
            </w:r>
          </w:p>
        </w:tc>
        <w:tc>
          <w:tcPr>
            <w:tcW w:w="5386" w:type="dxa"/>
            <w:hideMark/>
          </w:tcPr>
          <w:p w:rsidR="0089557A" w:rsidRPr="00FE0849" w:rsidRDefault="0089557A" w:rsidP="009814E6">
            <w:pPr>
              <w:ind w:left="459"/>
            </w:pPr>
            <w:r w:rsidRPr="00FE0849">
              <w:t>Глав</w:t>
            </w:r>
            <w:r>
              <w:t>а</w:t>
            </w:r>
            <w:r w:rsidRPr="00FE0849">
              <w:t xml:space="preserve"> Северного  сельсовета</w:t>
            </w:r>
            <w:r w:rsidRPr="00FE0849">
              <w:br/>
              <w:t xml:space="preserve">Северного района </w:t>
            </w:r>
          </w:p>
          <w:p w:rsidR="0089557A" w:rsidRPr="00FE0849" w:rsidRDefault="0089557A" w:rsidP="009814E6">
            <w:pPr>
              <w:ind w:left="459"/>
            </w:pPr>
            <w:r w:rsidRPr="00FE0849">
              <w:t xml:space="preserve">Новосибирской области    </w:t>
            </w:r>
          </w:p>
          <w:p w:rsidR="0089557A" w:rsidRPr="00FE0849" w:rsidRDefault="0089557A" w:rsidP="009814E6">
            <w:pPr>
              <w:ind w:left="459"/>
            </w:pPr>
            <w:r w:rsidRPr="00FE0849">
              <w:t xml:space="preserve">                             </w:t>
            </w:r>
          </w:p>
          <w:p w:rsidR="0089557A" w:rsidRPr="00FE0849" w:rsidRDefault="0089557A" w:rsidP="009814E6">
            <w:pPr>
              <w:ind w:left="459"/>
            </w:pPr>
            <w:r w:rsidRPr="00FE0849">
              <w:t xml:space="preserve">        </w:t>
            </w:r>
            <w:r>
              <w:t xml:space="preserve">                    </w:t>
            </w:r>
            <w:proofErr w:type="spellStart"/>
            <w:r>
              <w:t>И.Г.Воробьёв</w:t>
            </w:r>
            <w:proofErr w:type="spellEnd"/>
          </w:p>
        </w:tc>
      </w:tr>
    </w:tbl>
    <w:p w:rsidR="0089557A" w:rsidRDefault="0089557A"/>
    <w:sectPr w:rsidR="00895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B55"/>
    <w:rsid w:val="001402CA"/>
    <w:rsid w:val="00352EF1"/>
    <w:rsid w:val="005A777B"/>
    <w:rsid w:val="007C4FFA"/>
    <w:rsid w:val="0089557A"/>
    <w:rsid w:val="008B22FB"/>
    <w:rsid w:val="008C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7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A77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5A777B"/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352E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7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A77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5A777B"/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352E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Adminnn</dc:creator>
  <cp:keywords/>
  <dc:description/>
  <cp:lastModifiedBy>Adminnn</cp:lastModifiedBy>
  <cp:revision>5</cp:revision>
  <dcterms:created xsi:type="dcterms:W3CDTF">2018-12-12T09:27:00Z</dcterms:created>
  <dcterms:modified xsi:type="dcterms:W3CDTF">2018-12-13T07:31:00Z</dcterms:modified>
</cp:coreProperties>
</file>